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752C28" w:rsidP="000D0B20" w:rsidRDefault="00D77D18" w14:paraId="267879DD" w14:textId="3B343E85">
      <w:pPr>
        <w:pStyle w:val="Heading1"/>
        <w:spacing w:before="0"/>
      </w:pPr>
      <w:r>
        <w:t>Unofficial Degree Planning Worksheet</w:t>
      </w:r>
      <w:r>
        <w:br/>
      </w:r>
      <w:r>
        <w:t>Catalog Year: 202</w:t>
      </w:r>
      <w:r w:rsidR="008D3687">
        <w:t>4</w:t>
      </w:r>
      <w:r>
        <w:t xml:space="preserve"> – 202</w:t>
      </w:r>
      <w:r w:rsidR="008D3687">
        <w:t>5</w:t>
      </w:r>
    </w:p>
    <w:p w:rsidR="00586CF8" w:rsidP="000D0B20" w:rsidRDefault="00752C28" w14:paraId="645C0B66" w14:textId="1EBCCF79">
      <w:pPr>
        <w:pStyle w:val="Heading1"/>
        <w:spacing w:before="0"/>
      </w:pPr>
      <w:r>
        <w:t xml:space="preserve">Major: BS in </w:t>
      </w:r>
      <w:r w:rsidR="003C657B">
        <w:t>Mathematics</w:t>
      </w:r>
      <w:r w:rsidR="0013382F">
        <w:t xml:space="preserve"> with Computer Science</w:t>
      </w:r>
    </w:p>
    <w:p w:rsidR="00D77D18" w:rsidP="7FDAF7F5" w:rsidRDefault="00D77D18" w14:paraId="297ECB5F" w14:textId="320D96A1">
      <w:pPr>
        <w:pStyle w:val="Normal"/>
        <w:suppressLineNumbers w:val="0"/>
        <w:bidi w:val="0"/>
        <w:spacing w:before="0" w:beforeAutospacing="off" w:after="0" w:afterAutospacing="off" w:line="259" w:lineRule="auto"/>
        <w:ind w:left="0" w:right="0"/>
        <w:jc w:val="left"/>
      </w:pPr>
      <w:r w:rsidR="00D77D18">
        <w:rPr/>
        <w:t xml:space="preserve">This worksheet is designed to help you plan and track your progress toward your degree. It lists all graduation requirements. </w:t>
      </w:r>
      <w:r w:rsidR="00BE4E97">
        <w:rPr/>
        <w:t xml:space="preserve">Course descriptions are available in the current catalog. More detailed descriptions of the program can be found in the </w:t>
      </w:r>
      <w:r w:rsidRPr="7FDAF7F5" w:rsidR="0078B7E9">
        <w:rPr>
          <w:color w:val="0000FF"/>
        </w:rPr>
        <w:t>2024-2025 catalog.</w:t>
      </w:r>
    </w:p>
    <w:p w:rsidRPr="00752C28" w:rsidR="00752C28" w:rsidP="000D0B20" w:rsidRDefault="00752C28" w14:paraId="09002FB7" w14:textId="77777777">
      <w:pPr>
        <w:spacing w:after="0"/>
        <w:rPr>
          <w:sz w:val="16"/>
          <w:szCs w:val="16"/>
        </w:rPr>
      </w:pPr>
    </w:p>
    <w:p w:rsidR="772A1440" w:rsidP="45F8EEB2" w:rsidRDefault="772A1440" w14:paraId="4510F2F6" w14:textId="3BA36B41">
      <w:pPr>
        <w:pStyle w:val="Normal"/>
        <w:spacing w:after="0"/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1A1918"/>
          <w:sz w:val="28"/>
          <w:szCs w:val="28"/>
          <w:lang w:val="en-US"/>
        </w:rPr>
      </w:pPr>
      <w:r w:rsidRPr="45F8EEB2" w:rsidR="45F8EEB2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1A1918"/>
          <w:sz w:val="28"/>
          <w:szCs w:val="28"/>
          <w:lang w:val="en-US"/>
        </w:rPr>
        <w:t xml:space="preserve">University Graduation </w:t>
      </w:r>
      <w:r w:rsidRPr="45F8EEB2" w:rsidR="45F8EEB2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1A1918"/>
          <w:sz w:val="28"/>
          <w:szCs w:val="28"/>
          <w:lang w:val="en-US"/>
        </w:rPr>
        <w:t>Requirements</w:t>
      </w:r>
    </w:p>
    <w:p w:rsidR="772A1440" w:rsidP="7FDAF7F5" w:rsidRDefault="772A1440" w14:paraId="0A9A2DB0" w14:textId="34E487D9">
      <w:pPr>
        <w:pStyle w:val="Normal"/>
        <w:spacing w:after="0"/>
        <w:rPr>
          <w:rFonts w:ascii="Calibri" w:hAnsi="Calibri" w:eastAsia="Calibri" w:cs="Calibri" w:asciiTheme="minorAscii" w:hAnsiTheme="minorAscii" w:eastAsiaTheme="minorAscii" w:cstheme="minorAscii"/>
          <w:noProof w:val="0"/>
          <w:sz w:val="24"/>
          <w:szCs w:val="24"/>
          <w:lang w:val="en-US"/>
        </w:rPr>
      </w:pPr>
      <w:r w:rsidRPr="7FDAF7F5" w:rsidR="772A1440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1A1918"/>
          <w:sz w:val="24"/>
          <w:szCs w:val="24"/>
          <w:lang w:val="en-US"/>
        </w:rPr>
        <w:t>☐</w:t>
      </w:r>
      <w:r w:rsidRPr="7FDAF7F5" w:rsidR="772A1440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1A1918"/>
          <w:sz w:val="24"/>
          <w:szCs w:val="24"/>
          <w:lang w:val="en-US"/>
        </w:rPr>
        <w:t>Students</w:t>
      </w:r>
      <w:r w:rsidRPr="7FDAF7F5" w:rsidR="772A1440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1A1918"/>
          <w:sz w:val="24"/>
          <w:szCs w:val="24"/>
          <w:lang w:val="en-US"/>
        </w:rPr>
        <w:t xml:space="preserve"> must earn </w:t>
      </w:r>
      <w:r w:rsidRPr="7FDAF7F5" w:rsidR="772A1440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1A1918"/>
          <w:sz w:val="24"/>
          <w:szCs w:val="24"/>
          <w:lang w:val="en-US"/>
        </w:rPr>
        <w:t>124 hours</w:t>
      </w:r>
      <w:r w:rsidRPr="7FDAF7F5" w:rsidR="772A1440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1A1918"/>
          <w:sz w:val="24"/>
          <w:szCs w:val="24"/>
          <w:lang w:val="en-US"/>
        </w:rPr>
        <w:t xml:space="preserve"> to be eligible for </w:t>
      </w:r>
      <w:r w:rsidRPr="7FDAF7F5" w:rsidR="772A1440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1A1918"/>
          <w:sz w:val="24"/>
          <w:szCs w:val="24"/>
          <w:lang w:val="en-US"/>
        </w:rPr>
        <w:t>graduation.</w:t>
      </w:r>
    </w:p>
    <w:p w:rsidR="772A1440" w:rsidP="7FDAF7F5" w:rsidRDefault="772A1440" w14:paraId="7B873BB4" w14:textId="69C86E0D">
      <w:pPr>
        <w:pStyle w:val="Normal"/>
        <w:spacing w:after="0"/>
        <w:rPr>
          <w:rFonts w:ascii="Calibri" w:hAnsi="Calibri" w:eastAsia="Calibri" w:cs="Calibri" w:asciiTheme="minorAscii" w:hAnsiTheme="minorAscii" w:eastAsiaTheme="minorAscii" w:cstheme="minorAscii"/>
          <w:noProof w:val="0"/>
          <w:sz w:val="24"/>
          <w:szCs w:val="24"/>
          <w:lang w:val="en-US"/>
        </w:rPr>
      </w:pPr>
      <w:r w:rsidRPr="7FDAF7F5" w:rsidR="772A1440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1A1918"/>
          <w:sz w:val="24"/>
          <w:szCs w:val="24"/>
          <w:lang w:val="en-US"/>
        </w:rPr>
        <w:t xml:space="preserve">☐Students must </w:t>
      </w:r>
      <w:r w:rsidRPr="7FDAF7F5" w:rsidR="772A1440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1A1918"/>
          <w:sz w:val="24"/>
          <w:szCs w:val="24"/>
          <w:lang w:val="en-US"/>
        </w:rPr>
        <w:t>maintain</w:t>
      </w:r>
      <w:r w:rsidRPr="7FDAF7F5" w:rsidR="772A1440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1A1918"/>
          <w:sz w:val="24"/>
          <w:szCs w:val="24"/>
          <w:lang w:val="en-US"/>
        </w:rPr>
        <w:t xml:space="preserve"> an overall </w:t>
      </w:r>
      <w:r w:rsidRPr="7FDAF7F5" w:rsidR="772A1440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1A1918"/>
          <w:sz w:val="24"/>
          <w:szCs w:val="24"/>
          <w:lang w:val="en-US"/>
        </w:rPr>
        <w:t>minimum</w:t>
      </w:r>
      <w:r w:rsidRPr="7FDAF7F5" w:rsidR="772A1440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1A1918"/>
          <w:sz w:val="24"/>
          <w:szCs w:val="24"/>
          <w:lang w:val="en-US"/>
        </w:rPr>
        <w:t xml:space="preserve"> GPA of 3.5 to be eligible for graduation with Honors Distinction.</w:t>
      </w:r>
    </w:p>
    <w:p w:rsidR="772A1440" w:rsidP="7FDAF7F5" w:rsidRDefault="772A1440" w14:paraId="750D5FB8" w14:textId="5950E26C">
      <w:pPr>
        <w:pStyle w:val="Normal"/>
        <w:spacing w:after="0"/>
        <w:rPr>
          <w:rFonts w:ascii="Calibri" w:hAnsi="Calibri" w:eastAsia="Calibri" w:cs="Calibri" w:asciiTheme="minorAscii" w:hAnsiTheme="minorAscii" w:eastAsiaTheme="minorAscii" w:cstheme="minorAscii"/>
          <w:noProof w:val="0"/>
          <w:sz w:val="24"/>
          <w:szCs w:val="24"/>
          <w:lang w:val="en-US"/>
        </w:rPr>
      </w:pPr>
      <w:r w:rsidRPr="7FDAF7F5" w:rsidR="772A1440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1A1918"/>
          <w:sz w:val="24"/>
          <w:szCs w:val="24"/>
          <w:lang w:val="en-US"/>
        </w:rPr>
        <w:t>☐Students must earn 100 Academics, Community Service and Engagement points per year.</w:t>
      </w:r>
    </w:p>
    <w:p w:rsidR="772A1440" w:rsidP="7FDAF7F5" w:rsidRDefault="772A1440" w14:paraId="0FC419F4" w14:textId="65AC2DCB">
      <w:pPr>
        <w:pStyle w:val="Normal"/>
        <w:spacing w:after="0"/>
        <w:rPr>
          <w:rFonts w:ascii="Calibri" w:hAnsi="Calibri" w:eastAsia="Calibri" w:cs="Calibri" w:asciiTheme="minorAscii" w:hAnsiTheme="minorAscii" w:eastAsiaTheme="minorAscii" w:cstheme="minorAscii"/>
          <w:noProof w:val="0"/>
          <w:sz w:val="24"/>
          <w:szCs w:val="24"/>
          <w:lang w:val="en-US"/>
        </w:rPr>
      </w:pPr>
      <w:r w:rsidRPr="7FDAF7F5" w:rsidR="772A1440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1A1918"/>
          <w:sz w:val="24"/>
          <w:szCs w:val="24"/>
          <w:lang w:val="en-US"/>
        </w:rPr>
        <w:t>☐Students</w:t>
      </w:r>
      <w:r w:rsidRPr="7FDAF7F5" w:rsidR="772A1440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1A1918"/>
          <w:sz w:val="24"/>
          <w:szCs w:val="24"/>
          <w:lang w:val="en-US"/>
        </w:rPr>
        <w:t xml:space="preserve"> must </w:t>
      </w:r>
      <w:r w:rsidRPr="7FDAF7F5" w:rsidR="772A1440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1A1918"/>
          <w:sz w:val="24"/>
          <w:szCs w:val="24"/>
          <w:lang w:val="en-US"/>
        </w:rPr>
        <w:t>maintain</w:t>
      </w:r>
      <w:r w:rsidRPr="7FDAF7F5" w:rsidR="772A1440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1A1918"/>
          <w:sz w:val="24"/>
          <w:szCs w:val="24"/>
          <w:lang w:val="en-US"/>
        </w:rPr>
        <w:t xml:space="preserve"> a major </w:t>
      </w:r>
      <w:r w:rsidRPr="7FDAF7F5" w:rsidR="772A1440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1A1918"/>
          <w:sz w:val="24"/>
          <w:szCs w:val="24"/>
          <w:lang w:val="en-US"/>
        </w:rPr>
        <w:t>minimum</w:t>
      </w:r>
      <w:r w:rsidRPr="7FDAF7F5" w:rsidR="772A1440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1A1918"/>
          <w:sz w:val="24"/>
          <w:szCs w:val="24"/>
          <w:lang w:val="en-US"/>
        </w:rPr>
        <w:t xml:space="preserve"> GPA of 2.0 to be eligible for </w:t>
      </w:r>
      <w:r w:rsidRPr="7FDAF7F5" w:rsidR="772A1440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1A1918"/>
          <w:sz w:val="24"/>
          <w:szCs w:val="24"/>
          <w:lang w:val="en-US"/>
        </w:rPr>
        <w:t>graduation.</w:t>
      </w:r>
    </w:p>
    <w:p w:rsidR="772A1440" w:rsidP="7FDAF7F5" w:rsidRDefault="772A1440" w14:paraId="1A5290CB" w14:textId="5B58B4ED">
      <w:pPr>
        <w:pStyle w:val="Normal"/>
        <w:spacing w:after="0"/>
        <w:rPr>
          <w:rFonts w:ascii="Calibri" w:hAnsi="Calibri" w:eastAsia="Calibri" w:cs="Calibri" w:asciiTheme="minorAscii" w:hAnsiTheme="minorAscii" w:eastAsiaTheme="minorAscii" w:cstheme="minorAscii"/>
          <w:noProof w:val="0"/>
          <w:sz w:val="24"/>
          <w:szCs w:val="24"/>
          <w:lang w:val="en-US"/>
        </w:rPr>
      </w:pPr>
      <w:r w:rsidRPr="7FDAF7F5" w:rsidR="772A1440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1A1918"/>
          <w:sz w:val="24"/>
          <w:szCs w:val="24"/>
          <w:lang w:val="en-US"/>
        </w:rPr>
        <w:t>☐Students</w:t>
      </w:r>
      <w:r w:rsidRPr="7FDAF7F5" w:rsidR="772A1440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1A1918"/>
          <w:sz w:val="24"/>
          <w:szCs w:val="24"/>
          <w:lang w:val="en-US"/>
        </w:rPr>
        <w:t xml:space="preserve"> must complete 31 credit hours in residency at UT to be eligible for </w:t>
      </w:r>
      <w:r w:rsidRPr="7FDAF7F5" w:rsidR="772A1440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1A1918"/>
          <w:sz w:val="24"/>
          <w:szCs w:val="24"/>
          <w:lang w:val="en-US"/>
        </w:rPr>
        <w:t>graduation.</w:t>
      </w:r>
    </w:p>
    <w:p w:rsidR="772A1440" w:rsidP="7FDAF7F5" w:rsidRDefault="772A1440" w14:paraId="6FF4445B" w14:textId="3781D83A">
      <w:pPr>
        <w:pStyle w:val="Normal"/>
        <w:spacing w:after="0"/>
        <w:rPr>
          <w:rFonts w:ascii="Calibri" w:hAnsi="Calibri" w:eastAsia="Calibri" w:cs="Calibri" w:asciiTheme="minorAscii" w:hAnsiTheme="minorAscii" w:eastAsiaTheme="minorAscii" w:cstheme="minorAscii"/>
          <w:noProof w:val="0"/>
          <w:sz w:val="24"/>
          <w:szCs w:val="24"/>
          <w:lang w:val="en-US"/>
        </w:rPr>
      </w:pPr>
      <w:r w:rsidRPr="7FDAF7F5" w:rsidR="772A1440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1A1918"/>
          <w:sz w:val="24"/>
          <w:szCs w:val="24"/>
          <w:lang w:val="en-US"/>
        </w:rPr>
        <w:t>☐Students</w:t>
      </w:r>
      <w:r w:rsidRPr="7FDAF7F5" w:rsidR="772A1440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1A1918"/>
          <w:sz w:val="24"/>
          <w:szCs w:val="24"/>
          <w:lang w:val="en-US"/>
        </w:rPr>
        <w:t xml:space="preserve"> must complete 15 credit hours in residency at UT in their major coursework.</w:t>
      </w:r>
    </w:p>
    <w:p w:rsidR="7FDAF7F5" w:rsidP="7FDAF7F5" w:rsidRDefault="7FDAF7F5" w14:paraId="4FD336FF" w14:textId="37D9FBF0">
      <w:pPr>
        <w:pStyle w:val="Normal"/>
        <w:spacing w:after="0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1A1918"/>
          <w:sz w:val="24"/>
          <w:szCs w:val="24"/>
          <w:lang w:val="en-US"/>
        </w:rPr>
      </w:pPr>
    </w:p>
    <w:p w:rsidR="005D1B18" w:rsidP="000D0B20" w:rsidRDefault="005D1B18" w14:paraId="7CF4A2E8" w14:textId="279D745A">
      <w:pPr>
        <w:pStyle w:val="Heading2"/>
        <w:spacing w:before="0"/>
      </w:pPr>
      <w:r w:rsidR="772A1440">
        <w:rPr/>
        <w:t>Honors</w:t>
      </w:r>
      <w:r w:rsidR="005D1B18">
        <w:rPr/>
        <w:t xml:space="preserve"> Requirements</w:t>
      </w:r>
    </w:p>
    <w:p w:rsidRPr="00752C28" w:rsidR="005D1B18" w:rsidP="000D0B20" w:rsidRDefault="005D1B18" w14:paraId="3DA45300" w14:textId="682A2AA0">
      <w:pPr>
        <w:pStyle w:val="Heading3"/>
        <w:spacing w:before="0" w:after="0"/>
        <w:rPr>
          <w:sz w:val="24"/>
          <w:szCs w:val="24"/>
        </w:rPr>
      </w:pPr>
      <w:r w:rsidRPr="7FDAF7F5" w:rsidR="005D1B18">
        <w:rPr>
          <w:sz w:val="24"/>
          <w:szCs w:val="24"/>
        </w:rPr>
        <w:t>F</w:t>
      </w:r>
      <w:r w:rsidRPr="7FDAF7F5" w:rsidR="7F76EBF2">
        <w:rPr>
          <w:sz w:val="24"/>
          <w:szCs w:val="24"/>
        </w:rPr>
        <w:t>undamentum</w:t>
      </w:r>
    </w:p>
    <w:tbl>
      <w:tblPr>
        <w:tblStyle w:val="TableGrid"/>
        <w:tblW w:w="10795" w:type="dxa"/>
        <w:tblLook w:val="04A0" w:firstRow="1" w:lastRow="0" w:firstColumn="1" w:lastColumn="0" w:noHBand="0" w:noVBand="1"/>
        <w:tblCaption w:val="First-Year Requirement"/>
      </w:tblPr>
      <w:tblGrid>
        <w:gridCol w:w="7915"/>
        <w:gridCol w:w="1440"/>
        <w:gridCol w:w="1440"/>
      </w:tblGrid>
      <w:tr w:rsidRPr="00D421C1" w:rsidR="005D1B18" w:rsidTr="45F8EEB2" w14:paraId="15E9DF14" w14:textId="77777777">
        <w:trPr>
          <w:cantSplit/>
          <w:trHeight w:val="708"/>
          <w:tblHeader/>
        </w:trPr>
        <w:tc>
          <w:tcPr>
            <w:tcW w:w="7915" w:type="dxa"/>
            <w:shd w:val="clear" w:color="auto" w:fill="D0CECE" w:themeFill="background2" w:themeFillShade="E6"/>
            <w:tcMar/>
          </w:tcPr>
          <w:p w:rsidRPr="00D421C1" w:rsidR="005D1B18" w:rsidP="000D0B20" w:rsidRDefault="00FE1C22" w14:paraId="5A21DF7E" w14:textId="735F1AD3">
            <w:pPr>
              <w:spacing w:after="0"/>
              <w:rPr>
                <w:b w:val="1"/>
                <w:bCs w:val="1"/>
              </w:rPr>
            </w:pPr>
            <w:r w:rsidRPr="7FDAF7F5" w:rsidR="00FE1C22">
              <w:rPr>
                <w:b w:val="1"/>
                <w:bCs w:val="1"/>
              </w:rPr>
              <w:t>F</w:t>
            </w:r>
            <w:r w:rsidRPr="7FDAF7F5" w:rsidR="55D8DF67">
              <w:rPr>
                <w:b w:val="1"/>
                <w:bCs w:val="1"/>
              </w:rPr>
              <w:t>undamentum</w:t>
            </w:r>
            <w:r w:rsidRPr="7FDAF7F5" w:rsidR="00FE1C22">
              <w:rPr>
                <w:b w:val="1"/>
                <w:bCs w:val="1"/>
              </w:rPr>
              <w:t xml:space="preserve"> </w:t>
            </w:r>
            <w:r w:rsidRPr="7FDAF7F5" w:rsidR="005D1B18">
              <w:rPr>
                <w:b w:val="1"/>
                <w:bCs w:val="1"/>
              </w:rPr>
              <w:t>Requirement</w:t>
            </w:r>
          </w:p>
        </w:tc>
        <w:tc>
          <w:tcPr>
            <w:tcW w:w="1440" w:type="dxa"/>
            <w:shd w:val="clear" w:color="auto" w:fill="D0CECE" w:themeFill="background2" w:themeFillShade="E6"/>
            <w:tcMar/>
          </w:tcPr>
          <w:p w:rsidRPr="00D421C1" w:rsidR="005D1B18" w:rsidP="000D0B20" w:rsidRDefault="005D1B18" w14:paraId="6087D337" w14:textId="49B14E79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1440" w:type="dxa"/>
            <w:shd w:val="clear" w:color="auto" w:fill="D0CECE" w:themeFill="background2" w:themeFillShade="E6"/>
            <w:tcMar/>
          </w:tcPr>
          <w:p w:rsidRPr="00D421C1" w:rsidR="005D1B18" w:rsidP="000D0B20" w:rsidRDefault="005D1B18" w14:paraId="55BEDB24" w14:textId="11D65182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5D1B18" w:rsidTr="45F8EEB2" w14:paraId="3ECFA00E" w14:textId="77777777">
        <w:trPr>
          <w:cantSplit/>
          <w:trHeight w:val="705"/>
        </w:trPr>
        <w:tc>
          <w:tcPr>
            <w:tcW w:w="7915" w:type="dxa"/>
            <w:tcMar/>
          </w:tcPr>
          <w:p w:rsidR="00A52490" w:rsidP="7FDAF7F5" w:rsidRDefault="00A52490" w14:paraId="76D9750D" w14:textId="259DAE25">
            <w:pPr>
              <w:pStyle w:val="Normal"/>
              <w:spacing w:after="0"/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24"/>
                <w:szCs w:val="24"/>
                <w:lang w:val="en-US"/>
              </w:rPr>
            </w:pPr>
            <w:r w:rsidRPr="7FDAF7F5" w:rsidR="2BECB36B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1A1918"/>
                <w:sz w:val="24"/>
                <w:szCs w:val="24"/>
                <w:lang w:val="en-US"/>
              </w:rPr>
              <w:t xml:space="preserve">HON 100 (2cr)–Via ad </w:t>
            </w:r>
            <w:r w:rsidRPr="7FDAF7F5" w:rsidR="2BECB36B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1A1918"/>
                <w:sz w:val="24"/>
                <w:szCs w:val="24"/>
                <w:lang w:val="en-US"/>
              </w:rPr>
              <w:t>Honores</w:t>
            </w:r>
          </w:p>
          <w:p w:rsidR="00A52490" w:rsidP="7FDAF7F5" w:rsidRDefault="00A52490" w14:paraId="481FC46D" w14:textId="411F4D3F">
            <w:pPr>
              <w:pStyle w:val="Normal"/>
              <w:spacing w:after="0"/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24"/>
                <w:szCs w:val="24"/>
                <w:lang w:val="en-US"/>
              </w:rPr>
            </w:pPr>
            <w:r w:rsidRPr="7FDAF7F5" w:rsidR="2BECB36B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1A1918"/>
                <w:sz w:val="24"/>
                <w:szCs w:val="24"/>
                <w:lang w:val="en-US"/>
              </w:rPr>
              <w:t>–must be taken in residency</w:t>
            </w:r>
          </w:p>
        </w:tc>
        <w:tc>
          <w:tcPr>
            <w:tcW w:w="1440" w:type="dxa"/>
            <w:tcMar/>
          </w:tcPr>
          <w:p w:rsidR="005D1B18" w:rsidP="000D0B20" w:rsidRDefault="005D1B18" w14:paraId="05BF725A" w14:textId="77777777">
            <w:pPr>
              <w:spacing w:after="0"/>
            </w:pPr>
          </w:p>
        </w:tc>
        <w:tc>
          <w:tcPr>
            <w:tcW w:w="1440" w:type="dxa"/>
            <w:tcMar/>
          </w:tcPr>
          <w:p w:rsidR="005D1B18" w:rsidP="000D0B20" w:rsidRDefault="005D1B18" w14:paraId="1C9297A0" w14:textId="77777777">
            <w:pPr>
              <w:spacing w:after="0"/>
            </w:pPr>
          </w:p>
        </w:tc>
      </w:tr>
      <w:tr w:rsidR="005D1B18" w:rsidTr="45F8EEB2" w14:paraId="52A01CEB" w14:textId="77777777">
        <w:trPr>
          <w:cantSplit/>
          <w:trHeight w:val="665"/>
        </w:trPr>
        <w:tc>
          <w:tcPr>
            <w:tcW w:w="7915" w:type="dxa"/>
            <w:tcMar/>
          </w:tcPr>
          <w:p w:rsidR="00233CE6" w:rsidP="7FDAF7F5" w:rsidRDefault="00B26CAC" w14:paraId="3E3C0523" w14:textId="720A03EE">
            <w:pPr>
              <w:pStyle w:val="Normal"/>
              <w:spacing w:after="0"/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24"/>
                <w:szCs w:val="24"/>
                <w:lang w:val="en-US"/>
              </w:rPr>
            </w:pPr>
            <w:r w:rsidRPr="7FDAF7F5" w:rsidR="2BECB36B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1A1918"/>
                <w:sz w:val="24"/>
                <w:szCs w:val="24"/>
                <w:lang w:val="en-US"/>
              </w:rPr>
              <w:t>AWR 101 (4cr)-Reading Locally &amp; Globally</w:t>
            </w:r>
            <w:r w:rsidRPr="7FDAF7F5" w:rsidR="3E006B4E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1A1918"/>
                <w:sz w:val="24"/>
                <w:szCs w:val="24"/>
                <w:lang w:val="en-US"/>
              </w:rPr>
              <w:t xml:space="preserve"> </w:t>
            </w:r>
            <w:r w:rsidRPr="7FDAF7F5" w:rsidR="2BECB36B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1A1918"/>
                <w:sz w:val="24"/>
                <w:szCs w:val="24"/>
                <w:lang w:val="en-US"/>
              </w:rPr>
              <w:t>or</w:t>
            </w:r>
            <w:r w:rsidRPr="7FDAF7F5" w:rsidR="24F5CA26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1A1918"/>
                <w:sz w:val="24"/>
                <w:szCs w:val="24"/>
                <w:lang w:val="en-US"/>
              </w:rPr>
              <w:t xml:space="preserve"> </w:t>
            </w:r>
            <w:r w:rsidRPr="7FDAF7F5" w:rsidR="2BECB36B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1A1918"/>
                <w:sz w:val="24"/>
                <w:szCs w:val="24"/>
                <w:lang w:val="en-US"/>
              </w:rPr>
              <w:t>AWR 110 (5cr)–Academic Writing for Multilingual Students</w:t>
            </w:r>
          </w:p>
        </w:tc>
        <w:tc>
          <w:tcPr>
            <w:tcW w:w="1440" w:type="dxa"/>
            <w:tcMar/>
          </w:tcPr>
          <w:p w:rsidR="005D1B18" w:rsidP="001F6F90" w:rsidRDefault="005D1B18" w14:paraId="1F9DF791" w14:textId="7B7B3767">
            <w:pPr>
              <w:spacing w:after="0"/>
            </w:pPr>
          </w:p>
        </w:tc>
        <w:tc>
          <w:tcPr>
            <w:tcW w:w="1440" w:type="dxa"/>
            <w:tcMar/>
          </w:tcPr>
          <w:p w:rsidR="005D1B18" w:rsidP="001F6F90" w:rsidRDefault="005D1B18" w14:paraId="0A2F4614" w14:textId="77777777">
            <w:pPr>
              <w:spacing w:after="0"/>
            </w:pPr>
          </w:p>
        </w:tc>
      </w:tr>
      <w:tr w:rsidR="005D1B18" w:rsidTr="45F8EEB2" w14:paraId="76F093FE" w14:textId="77777777">
        <w:trPr>
          <w:cantSplit/>
          <w:trHeight w:val="638"/>
        </w:trPr>
        <w:tc>
          <w:tcPr>
            <w:tcW w:w="7915" w:type="dxa"/>
            <w:tcMar/>
          </w:tcPr>
          <w:p w:rsidR="004411A7" w:rsidP="7FDAF7F5" w:rsidRDefault="004411A7" w14:paraId="6AD32E71" w14:textId="3C82847F">
            <w:pPr>
              <w:pStyle w:val="Normal"/>
              <w:spacing w:after="0"/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24"/>
                <w:szCs w:val="24"/>
                <w:lang w:val="en-US"/>
              </w:rPr>
            </w:pPr>
            <w:r w:rsidRPr="7FDAF7F5" w:rsidR="2BECB36B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1A1918"/>
                <w:sz w:val="24"/>
                <w:szCs w:val="24"/>
                <w:lang w:val="en-US"/>
              </w:rPr>
              <w:t xml:space="preserve">AWR 201 (4cr)–Writing and Research: The Local and the </w:t>
            </w:r>
            <w:r w:rsidRPr="7FDAF7F5" w:rsidR="2BECB36B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1A1918"/>
                <w:sz w:val="24"/>
                <w:szCs w:val="24"/>
                <w:lang w:val="en-US"/>
              </w:rPr>
              <w:t>Global</w:t>
            </w:r>
          </w:p>
          <w:p w:rsidR="004411A7" w:rsidP="7FDAF7F5" w:rsidRDefault="004411A7" w14:paraId="6382514A" w14:textId="69164FDB">
            <w:pPr>
              <w:pStyle w:val="Normal"/>
              <w:spacing w:after="0"/>
              <w:rPr>
                <w:rFonts w:ascii="Calibri" w:hAnsi="Calibri" w:eastAsia="Calibri" w:cs="Calibri" w:asciiTheme="minorAscii" w:hAnsiTheme="minorAscii" w:eastAsiaTheme="minorAscii" w:cstheme="minorAscii"/>
                <w:i w:val="1"/>
                <w:iCs w:val="1"/>
                <w:noProof w:val="0"/>
                <w:sz w:val="24"/>
                <w:szCs w:val="24"/>
                <w:lang w:val="en-US"/>
              </w:rPr>
            </w:pPr>
            <w:r w:rsidRPr="7FDAF7F5" w:rsidR="2BECB36B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1"/>
                <w:iCs w:val="1"/>
                <w:caps w:val="0"/>
                <w:smallCaps w:val="0"/>
                <w:noProof w:val="0"/>
                <w:color w:val="1A1918"/>
                <w:sz w:val="24"/>
                <w:szCs w:val="24"/>
                <w:lang w:val="en-US"/>
              </w:rPr>
              <w:t>Pre</w:t>
            </w:r>
            <w:r w:rsidRPr="7FDAF7F5" w:rsidR="2BECB36B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1"/>
                <w:iCs w:val="1"/>
                <w:caps w:val="0"/>
                <w:smallCaps w:val="0"/>
                <w:noProof w:val="0"/>
                <w:color w:val="1A1918"/>
                <w:sz w:val="24"/>
                <w:szCs w:val="24"/>
                <w:lang w:val="en-US"/>
              </w:rPr>
              <w:t>-requisite (one of the following): AWR 101, AWR 110, or equivalent</w:t>
            </w:r>
          </w:p>
        </w:tc>
        <w:tc>
          <w:tcPr>
            <w:tcW w:w="1440" w:type="dxa"/>
            <w:tcMar/>
          </w:tcPr>
          <w:p w:rsidR="005D1B18" w:rsidP="001F6F90" w:rsidRDefault="0046097D" w14:paraId="19756FA2" w14:textId="1B9DC491">
            <w:pPr>
              <w:spacing w:after="0"/>
            </w:pPr>
          </w:p>
        </w:tc>
        <w:tc>
          <w:tcPr>
            <w:tcW w:w="1440" w:type="dxa"/>
            <w:tcMar/>
          </w:tcPr>
          <w:p w:rsidR="005D1B18" w:rsidP="001F6F90" w:rsidRDefault="005D1B18" w14:paraId="494854F8" w14:textId="77777777">
            <w:pPr>
              <w:spacing w:after="0"/>
            </w:pPr>
          </w:p>
        </w:tc>
      </w:tr>
      <w:tr w:rsidR="7FDAF7F5" w:rsidTr="45F8EEB2" w14:paraId="35F73056">
        <w:trPr>
          <w:cantSplit/>
          <w:trHeight w:val="300"/>
        </w:trPr>
        <w:tc>
          <w:tcPr>
            <w:tcW w:w="7915" w:type="dxa"/>
            <w:tcMar/>
          </w:tcPr>
          <w:p w:rsidR="60DBF27D" w:rsidP="7FDAF7F5" w:rsidRDefault="60DBF27D" w14:paraId="74333040" w14:textId="448C6544">
            <w:pPr>
              <w:pStyle w:val="Normal"/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24"/>
                <w:szCs w:val="24"/>
                <w:lang w:val="en-US"/>
              </w:rPr>
            </w:pPr>
            <w:r w:rsidRPr="7FDAF7F5" w:rsidR="60DBF27D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1A1918"/>
                <w:sz w:val="24"/>
                <w:szCs w:val="24"/>
                <w:lang w:val="en-US"/>
              </w:rPr>
              <w:t xml:space="preserve">Math (4cr) </w:t>
            </w:r>
            <w:r w:rsidRPr="7FDAF7F5" w:rsidR="60DBF27D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1A1918"/>
                <w:sz w:val="24"/>
                <w:szCs w:val="24"/>
                <w:lang w:val="en-US"/>
              </w:rPr>
              <w:t>Requirement</w:t>
            </w:r>
            <w:r w:rsidRPr="7FDAF7F5" w:rsidR="2ED6870A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1A1918"/>
                <w:sz w:val="24"/>
                <w:szCs w:val="24"/>
                <w:lang w:val="en-US"/>
              </w:rPr>
              <w:t xml:space="preserve"> </w:t>
            </w:r>
            <w:r w:rsidRPr="7FDAF7F5" w:rsidR="60DBF27D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1A1918"/>
                <w:sz w:val="24"/>
                <w:szCs w:val="24"/>
                <w:lang w:val="en-US"/>
              </w:rPr>
              <w:t>(</w:t>
            </w:r>
            <w:r w:rsidRPr="7FDAF7F5" w:rsidR="60DBF27D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1A1918"/>
                <w:sz w:val="24"/>
                <w:szCs w:val="24"/>
                <w:lang w:val="en-US"/>
              </w:rPr>
              <w:t>choose one</w:t>
            </w:r>
            <w:r w:rsidRPr="7FDAF7F5" w:rsidR="60DBF27D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1A1918"/>
                <w:sz w:val="24"/>
                <w:szCs w:val="24"/>
                <w:lang w:val="en-US"/>
              </w:rPr>
              <w:t>):</w:t>
            </w:r>
          </w:p>
          <w:p w:rsidR="60DBF27D" w:rsidP="7FDAF7F5" w:rsidRDefault="60DBF27D" w14:paraId="5984245C" w14:textId="1299961E">
            <w:pPr>
              <w:pStyle w:val="Normal"/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24"/>
                <w:szCs w:val="24"/>
                <w:lang w:val="en-US"/>
              </w:rPr>
            </w:pPr>
            <w:r w:rsidRPr="7FDAF7F5" w:rsidR="60DBF27D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1A1918"/>
                <w:sz w:val="24"/>
                <w:szCs w:val="24"/>
                <w:lang w:val="en-US"/>
              </w:rPr>
              <w:t>MAT</w:t>
            </w:r>
            <w:r w:rsidRPr="7FDAF7F5" w:rsidR="60DBF27D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1A1918"/>
                <w:sz w:val="24"/>
                <w:szCs w:val="24"/>
                <w:lang w:val="en-US"/>
              </w:rPr>
              <w:t xml:space="preserve"> 155, MAT 160, or Higher</w:t>
            </w:r>
          </w:p>
        </w:tc>
        <w:tc>
          <w:tcPr>
            <w:tcW w:w="1440" w:type="dxa"/>
            <w:tcMar/>
          </w:tcPr>
          <w:p w:rsidR="7FDAF7F5" w:rsidP="7FDAF7F5" w:rsidRDefault="7FDAF7F5" w14:paraId="37236AFA" w14:textId="4CAA5AF1">
            <w:pPr>
              <w:pStyle w:val="Normal"/>
            </w:pPr>
          </w:p>
        </w:tc>
        <w:tc>
          <w:tcPr>
            <w:tcW w:w="1440" w:type="dxa"/>
            <w:tcMar/>
          </w:tcPr>
          <w:p w:rsidR="7FDAF7F5" w:rsidP="7FDAF7F5" w:rsidRDefault="7FDAF7F5" w14:paraId="5DCB43CE" w14:textId="4BE977C1">
            <w:pPr>
              <w:pStyle w:val="Normal"/>
            </w:pPr>
          </w:p>
        </w:tc>
      </w:tr>
    </w:tbl>
    <w:p w:rsidRPr="00B61119" w:rsidR="00752C28" w:rsidP="00B61119" w:rsidRDefault="00752C28" w14:paraId="6798D7C0" w14:textId="77777777">
      <w:pPr>
        <w:spacing w:after="0"/>
      </w:pPr>
    </w:p>
    <w:p w:rsidRPr="00752C28" w:rsidR="005D1B18" w:rsidP="000D0B20" w:rsidRDefault="003A3329" w14:paraId="0F72ECCE" w14:textId="5537BA9D">
      <w:pPr>
        <w:pStyle w:val="Heading3"/>
        <w:spacing w:before="0" w:after="0"/>
        <w:rPr>
          <w:sz w:val="24"/>
          <w:szCs w:val="24"/>
        </w:rPr>
      </w:pPr>
      <w:r w:rsidRPr="7FDAF7F5" w:rsidR="76690B59">
        <w:rPr>
          <w:sz w:val="24"/>
          <w:szCs w:val="24"/>
        </w:rPr>
        <w:t xml:space="preserve">Honors </w:t>
      </w:r>
      <w:r w:rsidRPr="7FDAF7F5" w:rsidR="003A3329">
        <w:rPr>
          <w:sz w:val="24"/>
          <w:szCs w:val="24"/>
        </w:rPr>
        <w:t>Core</w:t>
      </w:r>
    </w:p>
    <w:tbl>
      <w:tblPr>
        <w:tblStyle w:val="TableGrid"/>
        <w:tblW w:w="0" w:type="auto"/>
        <w:tblLook w:val="04A0" w:firstRow="1" w:lastRow="0" w:firstColumn="1" w:lastColumn="0" w:noHBand="0" w:noVBand="1"/>
        <w:tblCaption w:val=" Core Requirement "/>
      </w:tblPr>
      <w:tblGrid>
        <w:gridCol w:w="7967"/>
        <w:gridCol w:w="1388"/>
        <w:gridCol w:w="1435"/>
      </w:tblGrid>
      <w:tr w:rsidRPr="00D421C1" w:rsidR="00D421C1" w:rsidTr="7FDAF7F5" w14:paraId="04999CCF" w14:textId="77777777">
        <w:trPr>
          <w:cantSplit/>
          <w:tblHeader/>
        </w:trPr>
        <w:tc>
          <w:tcPr>
            <w:tcW w:w="0" w:type="auto"/>
            <w:shd w:val="clear" w:color="auto" w:fill="D0CECE" w:themeFill="background2" w:themeFillShade="E6"/>
            <w:tcMar/>
          </w:tcPr>
          <w:p w:rsidRPr="00D421C1" w:rsidR="003A3329" w:rsidP="7FDAF7F5" w:rsidRDefault="00FE1C22" w14:paraId="6CC4701F" w14:textId="2E49486A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left"/>
            </w:pPr>
            <w:r w:rsidRPr="7FDAF7F5" w:rsidR="346EAA4E">
              <w:rPr>
                <w:b w:val="1"/>
                <w:bCs w:val="1"/>
              </w:rPr>
              <w:t xml:space="preserve">Dialectic Requirement </w:t>
            </w:r>
          </w:p>
        </w:tc>
        <w:tc>
          <w:tcPr>
            <w:tcW w:w="1388" w:type="dxa"/>
            <w:shd w:val="clear" w:color="auto" w:fill="D0CECE" w:themeFill="background2" w:themeFillShade="E6"/>
            <w:tcMar/>
          </w:tcPr>
          <w:p w:rsidRPr="00D421C1" w:rsidR="003A3329" w:rsidP="000D0B20" w:rsidRDefault="003A3329" w14:paraId="470E553E" w14:textId="4F0B5494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1435" w:type="dxa"/>
            <w:shd w:val="clear" w:color="auto" w:fill="D0CECE" w:themeFill="background2" w:themeFillShade="E6"/>
            <w:tcMar/>
          </w:tcPr>
          <w:p w:rsidRPr="00D421C1" w:rsidR="003A3329" w:rsidP="000D0B20" w:rsidRDefault="003A3329" w14:paraId="0BE8FF5F" w14:textId="3DC19222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D421C1" w:rsidTr="7FDAF7F5" w14:paraId="26474F97" w14:textId="77777777">
        <w:trPr>
          <w:cantSplit/>
        </w:trPr>
        <w:tc>
          <w:tcPr>
            <w:tcW w:w="0" w:type="auto"/>
            <w:tcMar/>
          </w:tcPr>
          <w:p w:rsidRPr="00E415F7" w:rsidR="00E415F7" w:rsidP="7FDAF7F5" w:rsidRDefault="00E415F7" w14:paraId="45534F37" w14:textId="4CDB9481">
            <w:pPr>
              <w:pStyle w:val="Normal"/>
              <w:bidi w:val="0"/>
              <w:spacing w:before="0" w:beforeAutospacing="off" w:after="0" w:afterAutospacing="off" w:line="259" w:lineRule="auto"/>
              <w:ind w:left="0" w:right="0"/>
              <w:jc w:val="left"/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24"/>
                <w:szCs w:val="24"/>
                <w:lang w:val="en-US"/>
              </w:rPr>
            </w:pPr>
            <w:r w:rsidRPr="7FDAF7F5" w:rsidR="634C4330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1A1918"/>
                <w:sz w:val="24"/>
                <w:szCs w:val="24"/>
                <w:lang w:val="en-US"/>
              </w:rPr>
              <w:t xml:space="preserve">HON 220 (4cr)–Where have we </w:t>
            </w:r>
            <w:r w:rsidRPr="7FDAF7F5" w:rsidR="634C4330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1A1918"/>
                <w:sz w:val="24"/>
                <w:szCs w:val="24"/>
                <w:lang w:val="en-US"/>
              </w:rPr>
              <w:t>been?</w:t>
            </w:r>
          </w:p>
          <w:p w:rsidRPr="00E415F7" w:rsidR="00E415F7" w:rsidP="7FDAF7F5" w:rsidRDefault="00E415F7" w14:paraId="68CC2E9F" w14:textId="629DC238">
            <w:pPr>
              <w:pStyle w:val="Normal"/>
              <w:bidi w:val="0"/>
              <w:spacing w:before="0" w:beforeAutospacing="off" w:after="0" w:afterAutospacing="off" w:line="259" w:lineRule="auto"/>
              <w:ind w:left="0" w:right="0"/>
              <w:jc w:val="left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1"/>
                <w:iCs w:val="1"/>
                <w:caps w:val="0"/>
                <w:smallCaps w:val="0"/>
                <w:noProof w:val="0"/>
                <w:color w:val="1A1918"/>
                <w:sz w:val="24"/>
                <w:szCs w:val="24"/>
                <w:lang w:val="en-US"/>
              </w:rPr>
            </w:pPr>
            <w:r w:rsidRPr="7FDAF7F5" w:rsidR="634C4330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1"/>
                <w:iCs w:val="1"/>
                <w:caps w:val="0"/>
                <w:smallCaps w:val="0"/>
                <w:noProof w:val="0"/>
                <w:color w:val="1A1918"/>
                <w:sz w:val="24"/>
                <w:szCs w:val="24"/>
                <w:lang w:val="en-US"/>
              </w:rPr>
              <w:t>Pre-requisite</w:t>
            </w:r>
            <w:r w:rsidRPr="7FDAF7F5" w:rsidR="634C4330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1"/>
                <w:iCs w:val="1"/>
                <w:caps w:val="0"/>
                <w:smallCaps w:val="0"/>
                <w:noProof w:val="0"/>
                <w:color w:val="1A1918"/>
                <w:sz w:val="24"/>
                <w:szCs w:val="24"/>
                <w:lang w:val="en-US"/>
              </w:rPr>
              <w:t>: AWR 101, HON 100</w:t>
            </w:r>
          </w:p>
          <w:p w:rsidRPr="00E415F7" w:rsidR="00E415F7" w:rsidP="7FDAF7F5" w:rsidRDefault="00E415F7" w14:paraId="142154A5" w14:textId="1602ED32">
            <w:pPr>
              <w:pStyle w:val="Normal"/>
              <w:bidi w:val="0"/>
              <w:spacing w:before="0" w:beforeAutospacing="off" w:after="0" w:afterAutospacing="off" w:line="259" w:lineRule="auto"/>
              <w:ind w:left="0" w:right="0"/>
              <w:jc w:val="left"/>
              <w:rPr>
                <w:rFonts w:ascii="Calibri" w:hAnsi="Calibri" w:eastAsia="Calibri" w:cs="Calibri" w:asciiTheme="minorAscii" w:hAnsiTheme="minorAscii" w:eastAsiaTheme="minorAscii" w:cstheme="minorAscii"/>
                <w:i w:val="1"/>
                <w:iCs w:val="1"/>
                <w:noProof w:val="0"/>
                <w:sz w:val="24"/>
                <w:szCs w:val="24"/>
                <w:lang w:val="en-US"/>
              </w:rPr>
            </w:pPr>
            <w:r w:rsidRPr="7FDAF7F5" w:rsidR="634C4330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1"/>
                <w:iCs w:val="1"/>
                <w:caps w:val="0"/>
                <w:smallCaps w:val="0"/>
                <w:noProof w:val="0"/>
                <w:color w:val="1A1918"/>
                <w:sz w:val="24"/>
                <w:szCs w:val="24"/>
                <w:lang w:val="en-US"/>
              </w:rPr>
              <w:t>Co-requisite: AWR 201</w:t>
            </w:r>
          </w:p>
        </w:tc>
        <w:tc>
          <w:tcPr>
            <w:tcW w:w="1388" w:type="dxa"/>
            <w:tcMar/>
          </w:tcPr>
          <w:p w:rsidR="003A3329" w:rsidP="000D0B20" w:rsidRDefault="003A3329" w14:paraId="5DB8EE32" w14:textId="6B120851">
            <w:pPr>
              <w:spacing w:after="0"/>
            </w:pPr>
          </w:p>
        </w:tc>
        <w:tc>
          <w:tcPr>
            <w:tcW w:w="1435" w:type="dxa"/>
            <w:tcMar/>
          </w:tcPr>
          <w:p w:rsidR="003A3329" w:rsidP="000D0B20" w:rsidRDefault="003A3329" w14:paraId="1A96CD1B" w14:textId="77777777">
            <w:pPr>
              <w:spacing w:after="0"/>
            </w:pPr>
          </w:p>
        </w:tc>
      </w:tr>
      <w:tr w:rsidR="00D421C1" w:rsidTr="7FDAF7F5" w14:paraId="1B24450E" w14:textId="77777777">
        <w:trPr>
          <w:cantSplit/>
        </w:trPr>
        <w:tc>
          <w:tcPr>
            <w:tcW w:w="0" w:type="auto"/>
            <w:tcMar/>
          </w:tcPr>
          <w:p w:rsidRPr="0000459F" w:rsidR="002946E6" w:rsidP="7FDAF7F5" w:rsidRDefault="00000000" w14:paraId="3C4E938A" w14:textId="1472E66B">
            <w:pPr>
              <w:pStyle w:val="Normal"/>
              <w:spacing w:after="0"/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24"/>
                <w:szCs w:val="24"/>
                <w:lang w:val="en-US"/>
              </w:rPr>
            </w:pPr>
            <w:r w:rsidRPr="7FDAF7F5" w:rsidR="634C4330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1A1918"/>
                <w:sz w:val="24"/>
                <w:szCs w:val="24"/>
                <w:lang w:val="en-US"/>
              </w:rPr>
              <w:t xml:space="preserve">HON 230 (4cr)–Where are we </w:t>
            </w:r>
            <w:r w:rsidRPr="7FDAF7F5" w:rsidR="634C4330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1A1918"/>
                <w:sz w:val="24"/>
                <w:szCs w:val="24"/>
                <w:lang w:val="en-US"/>
              </w:rPr>
              <w:t>now?</w:t>
            </w:r>
          </w:p>
          <w:p w:rsidRPr="0000459F" w:rsidR="002946E6" w:rsidP="7FDAF7F5" w:rsidRDefault="00000000" w14:paraId="15FDD279" w14:textId="05FC1FCA">
            <w:pPr>
              <w:pStyle w:val="Normal"/>
              <w:spacing w:after="0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1"/>
                <w:iCs w:val="1"/>
                <w:caps w:val="0"/>
                <w:smallCaps w:val="0"/>
                <w:noProof w:val="0"/>
                <w:color w:val="1A1918"/>
                <w:sz w:val="24"/>
                <w:szCs w:val="24"/>
                <w:lang w:val="en-US"/>
              </w:rPr>
            </w:pPr>
            <w:r w:rsidRPr="7FDAF7F5" w:rsidR="634C4330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1"/>
                <w:iCs w:val="1"/>
                <w:caps w:val="0"/>
                <w:smallCaps w:val="0"/>
                <w:noProof w:val="0"/>
                <w:color w:val="1A1918"/>
                <w:sz w:val="24"/>
                <w:szCs w:val="24"/>
                <w:lang w:val="en-US"/>
              </w:rPr>
              <w:t>Pre-requisite: AWR 101, HON 100</w:t>
            </w:r>
          </w:p>
          <w:p w:rsidRPr="0000459F" w:rsidR="002946E6" w:rsidP="7FDAF7F5" w:rsidRDefault="00000000" w14:paraId="18C511F9" w14:textId="2040118D">
            <w:pPr>
              <w:pStyle w:val="Normal"/>
              <w:spacing w:after="0"/>
              <w:rPr>
                <w:rFonts w:ascii="Calibri" w:hAnsi="Calibri" w:eastAsia="Calibri" w:cs="Calibri" w:asciiTheme="minorAscii" w:hAnsiTheme="minorAscii" w:eastAsiaTheme="minorAscii" w:cstheme="minorAscii"/>
                <w:i w:val="1"/>
                <w:iCs w:val="1"/>
                <w:noProof w:val="0"/>
                <w:sz w:val="24"/>
                <w:szCs w:val="24"/>
                <w:lang w:val="en-US"/>
              </w:rPr>
            </w:pPr>
            <w:r w:rsidRPr="7FDAF7F5" w:rsidR="634C4330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1"/>
                <w:iCs w:val="1"/>
                <w:caps w:val="0"/>
                <w:smallCaps w:val="0"/>
                <w:noProof w:val="0"/>
                <w:color w:val="1A1918"/>
                <w:sz w:val="24"/>
                <w:szCs w:val="24"/>
                <w:lang w:val="en-US"/>
              </w:rPr>
              <w:t>Co-requisite: AWR 201</w:t>
            </w:r>
          </w:p>
        </w:tc>
        <w:tc>
          <w:tcPr>
            <w:tcW w:w="1388" w:type="dxa"/>
            <w:tcMar/>
          </w:tcPr>
          <w:p w:rsidR="003A3329" w:rsidP="000D0B20" w:rsidRDefault="003A3329" w14:paraId="5B4F472F" w14:textId="77777777">
            <w:pPr>
              <w:spacing w:after="0"/>
            </w:pPr>
          </w:p>
        </w:tc>
        <w:tc>
          <w:tcPr>
            <w:tcW w:w="1435" w:type="dxa"/>
            <w:tcMar/>
          </w:tcPr>
          <w:p w:rsidR="003A3329" w:rsidP="000D0B20" w:rsidRDefault="003A3329" w14:paraId="0B6ACC17" w14:textId="77777777">
            <w:pPr>
              <w:spacing w:after="0"/>
            </w:pPr>
          </w:p>
        </w:tc>
      </w:tr>
      <w:tr w:rsidR="00D421C1" w:rsidTr="7FDAF7F5" w14:paraId="198EED76" w14:textId="77777777">
        <w:trPr>
          <w:cantSplit/>
        </w:trPr>
        <w:tc>
          <w:tcPr>
            <w:tcW w:w="0" w:type="auto"/>
            <w:tcMar/>
          </w:tcPr>
          <w:p w:rsidR="002946E6" w:rsidP="7FDAF7F5" w:rsidRDefault="00000000" w14:paraId="51FE7FC9" w14:textId="22A84D79">
            <w:pPr>
              <w:pStyle w:val="Normal"/>
              <w:spacing w:after="0"/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24"/>
                <w:szCs w:val="24"/>
                <w:lang w:val="en-US"/>
              </w:rPr>
            </w:pPr>
            <w:r w:rsidRPr="7FDAF7F5" w:rsidR="634C4330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1A1918"/>
                <w:sz w:val="24"/>
                <w:szCs w:val="24"/>
                <w:lang w:val="en-US"/>
              </w:rPr>
              <w:t xml:space="preserve">HON 240 (4cr)–Where are we </w:t>
            </w:r>
            <w:r w:rsidRPr="7FDAF7F5" w:rsidR="634C4330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1A1918"/>
                <w:sz w:val="24"/>
                <w:szCs w:val="24"/>
                <w:lang w:val="en-US"/>
              </w:rPr>
              <w:t>going?</w:t>
            </w:r>
          </w:p>
          <w:p w:rsidR="002946E6" w:rsidP="7FDAF7F5" w:rsidRDefault="00000000" w14:paraId="72A96EC3" w14:textId="4638D6A7">
            <w:pPr>
              <w:pStyle w:val="Normal"/>
              <w:spacing w:after="0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1"/>
                <w:iCs w:val="1"/>
                <w:caps w:val="0"/>
                <w:smallCaps w:val="0"/>
                <w:noProof w:val="0"/>
                <w:color w:val="1A1918"/>
                <w:sz w:val="24"/>
                <w:szCs w:val="24"/>
                <w:lang w:val="en-US"/>
              </w:rPr>
            </w:pPr>
            <w:r w:rsidRPr="7FDAF7F5" w:rsidR="634C4330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1"/>
                <w:iCs w:val="1"/>
                <w:caps w:val="0"/>
                <w:smallCaps w:val="0"/>
                <w:noProof w:val="0"/>
                <w:color w:val="1A1918"/>
                <w:sz w:val="24"/>
                <w:szCs w:val="24"/>
                <w:lang w:val="en-US"/>
              </w:rPr>
              <w:t>Pre-requisite</w:t>
            </w:r>
            <w:r w:rsidRPr="7FDAF7F5" w:rsidR="634C4330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1"/>
                <w:iCs w:val="1"/>
                <w:caps w:val="0"/>
                <w:smallCaps w:val="0"/>
                <w:noProof w:val="0"/>
                <w:color w:val="1A1918"/>
                <w:sz w:val="24"/>
                <w:szCs w:val="24"/>
                <w:lang w:val="en-US"/>
              </w:rPr>
              <w:t>: AWR 101, HON 100</w:t>
            </w:r>
          </w:p>
          <w:p w:rsidR="002946E6" w:rsidP="7FDAF7F5" w:rsidRDefault="00000000" w14:paraId="5979F47D" w14:textId="672DD08E">
            <w:pPr>
              <w:pStyle w:val="Normal"/>
              <w:spacing w:after="0"/>
              <w:rPr>
                <w:rFonts w:ascii="Calibri" w:hAnsi="Calibri" w:eastAsia="Calibri" w:cs="Calibri" w:asciiTheme="minorAscii" w:hAnsiTheme="minorAscii" w:eastAsiaTheme="minorAscii" w:cstheme="minorAscii"/>
                <w:i w:val="1"/>
                <w:iCs w:val="1"/>
                <w:noProof w:val="0"/>
                <w:sz w:val="24"/>
                <w:szCs w:val="24"/>
                <w:lang w:val="en-US"/>
              </w:rPr>
            </w:pPr>
            <w:r w:rsidRPr="7FDAF7F5" w:rsidR="634C4330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1"/>
                <w:iCs w:val="1"/>
                <w:caps w:val="0"/>
                <w:smallCaps w:val="0"/>
                <w:noProof w:val="0"/>
                <w:color w:val="1A1918"/>
                <w:sz w:val="24"/>
                <w:szCs w:val="24"/>
                <w:lang w:val="en-US"/>
              </w:rPr>
              <w:t>Co-requisite: AWR 201</w:t>
            </w:r>
          </w:p>
        </w:tc>
        <w:tc>
          <w:tcPr>
            <w:tcW w:w="1388" w:type="dxa"/>
            <w:tcMar/>
          </w:tcPr>
          <w:p w:rsidR="003A3329" w:rsidP="000D0B20" w:rsidRDefault="003A3329" w14:paraId="36A54769" w14:textId="77777777">
            <w:pPr>
              <w:spacing w:after="0"/>
            </w:pPr>
          </w:p>
        </w:tc>
        <w:tc>
          <w:tcPr>
            <w:tcW w:w="1435" w:type="dxa"/>
            <w:tcMar/>
          </w:tcPr>
          <w:p w:rsidR="003A3329" w:rsidP="000D0B20" w:rsidRDefault="003A3329" w14:paraId="7DB1657A" w14:textId="77777777">
            <w:pPr>
              <w:spacing w:after="0"/>
            </w:pPr>
          </w:p>
        </w:tc>
      </w:tr>
    </w:tbl>
    <w:p w:rsidRPr="00B61119" w:rsidR="00752C28" w:rsidP="00B61119" w:rsidRDefault="00752C28" w14:paraId="0C5D522A" w14:textId="77777777" w14:noSpellErr="1">
      <w:pPr>
        <w:spacing w:after="0"/>
      </w:pPr>
    </w:p>
    <w:p w:rsidR="7FDAF7F5" w:rsidP="7FDAF7F5" w:rsidRDefault="7FDAF7F5" w14:paraId="122FA1C8" w14:textId="5818A5FD">
      <w:pPr>
        <w:spacing w:after="0"/>
      </w:pPr>
    </w:p>
    <w:p w:rsidR="7FDAF7F5" w:rsidP="7FDAF7F5" w:rsidRDefault="7FDAF7F5" w14:paraId="4A87C236" w14:textId="1098D675">
      <w:pPr>
        <w:spacing w:after="0"/>
      </w:pPr>
    </w:p>
    <w:p w:rsidR="7FDAF7F5" w:rsidP="7FDAF7F5" w:rsidRDefault="7FDAF7F5" w14:paraId="4C7980DF" w14:textId="77240E5C">
      <w:pPr>
        <w:spacing w:after="0"/>
      </w:pPr>
    </w:p>
    <w:tbl>
      <w:tblPr>
        <w:tblStyle w:val="TableGrid"/>
        <w:tblW w:w="0" w:type="auto"/>
        <w:tblLook w:val="04A0" w:firstRow="1" w:lastRow="0" w:firstColumn="1" w:lastColumn="0" w:noHBand="0" w:noVBand="1"/>
        <w:tblCaption w:val=" Core Requirement "/>
      </w:tblPr>
      <w:tblGrid>
        <w:gridCol w:w="7967"/>
        <w:gridCol w:w="1388"/>
        <w:gridCol w:w="1435"/>
      </w:tblGrid>
      <w:tr w:rsidR="7FDAF7F5" w:rsidTr="7FDAF7F5" w14:paraId="65E64FC6">
        <w:trPr>
          <w:trHeight w:val="300"/>
        </w:trPr>
        <w:tc>
          <w:tcPr>
            <w:tcW w:w="7967" w:type="dxa"/>
            <w:shd w:val="clear" w:color="auto" w:fill="D0CECE" w:themeFill="background2" w:themeFillShade="E6"/>
            <w:tcMar/>
          </w:tcPr>
          <w:p w:rsidR="5DCC9F0D" w:rsidP="7FDAF7F5" w:rsidRDefault="5DCC9F0D" w14:paraId="4CEA72DF" w14:textId="688E6D84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left"/>
              <w:rPr>
                <w:b w:val="1"/>
                <w:bCs w:val="1"/>
              </w:rPr>
            </w:pPr>
            <w:r w:rsidRPr="7FDAF7F5" w:rsidR="5DCC9F0D">
              <w:rPr>
                <w:b w:val="1"/>
                <w:bCs w:val="1"/>
              </w:rPr>
              <w:t xml:space="preserve">Idea Labs Requirement </w:t>
            </w:r>
          </w:p>
        </w:tc>
        <w:tc>
          <w:tcPr>
            <w:tcW w:w="1388" w:type="dxa"/>
            <w:shd w:val="clear" w:color="auto" w:fill="D0CECE" w:themeFill="background2" w:themeFillShade="E6"/>
            <w:tcMar/>
          </w:tcPr>
          <w:p w:rsidR="7FDAF7F5" w:rsidP="7FDAF7F5" w:rsidRDefault="7FDAF7F5" w14:noSpellErr="1" w14:paraId="7076E7BA" w14:textId="4F0B5494">
            <w:pPr>
              <w:spacing w:after="0"/>
              <w:rPr>
                <w:b w:val="1"/>
                <w:bCs w:val="1"/>
              </w:rPr>
            </w:pPr>
            <w:r w:rsidRPr="7FDAF7F5" w:rsidR="7FDAF7F5">
              <w:rPr>
                <w:b w:val="1"/>
                <w:bCs w:val="1"/>
              </w:rPr>
              <w:t>Course Taken</w:t>
            </w:r>
          </w:p>
        </w:tc>
        <w:tc>
          <w:tcPr>
            <w:tcW w:w="1435" w:type="dxa"/>
            <w:shd w:val="clear" w:color="auto" w:fill="D0CECE" w:themeFill="background2" w:themeFillShade="E6"/>
            <w:tcMar/>
          </w:tcPr>
          <w:p w:rsidR="7FDAF7F5" w:rsidP="7FDAF7F5" w:rsidRDefault="7FDAF7F5" w14:noSpellErr="1" w14:paraId="0A708E0D" w14:textId="3DC19222">
            <w:pPr>
              <w:spacing w:after="0"/>
              <w:rPr>
                <w:b w:val="1"/>
                <w:bCs w:val="1"/>
              </w:rPr>
            </w:pPr>
            <w:r w:rsidRPr="7FDAF7F5" w:rsidR="7FDAF7F5">
              <w:rPr>
                <w:b w:val="1"/>
                <w:bCs w:val="1"/>
              </w:rPr>
              <w:t>Semester Taken</w:t>
            </w:r>
          </w:p>
        </w:tc>
      </w:tr>
      <w:tr w:rsidR="7FDAF7F5" w:rsidTr="7FDAF7F5" w14:paraId="5EDAC8D1">
        <w:trPr>
          <w:trHeight w:val="300"/>
        </w:trPr>
        <w:tc>
          <w:tcPr>
            <w:tcW w:w="7967" w:type="dxa"/>
            <w:tcMar/>
          </w:tcPr>
          <w:p w:rsidR="55919D35" w:rsidP="7FDAF7F5" w:rsidRDefault="55919D35" w14:paraId="590C1C23" w14:textId="127ACBE6">
            <w:pPr>
              <w:pStyle w:val="Normal"/>
              <w:bidi w:val="0"/>
              <w:spacing w:before="0" w:beforeAutospacing="off" w:after="0" w:afterAutospacing="off" w:line="259" w:lineRule="auto"/>
              <w:ind w:left="0" w:right="0"/>
              <w:jc w:val="left"/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24"/>
                <w:szCs w:val="24"/>
                <w:lang w:val="en-US"/>
              </w:rPr>
            </w:pPr>
            <w:r w:rsidRPr="7FDAF7F5" w:rsidR="55919D35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1A1918"/>
                <w:sz w:val="24"/>
                <w:szCs w:val="24"/>
                <w:lang w:val="en-US"/>
              </w:rPr>
              <w:t xml:space="preserve">HON 253 (4cr)–Idea Lab: Health Science or Natural </w:t>
            </w:r>
            <w:r w:rsidRPr="7FDAF7F5" w:rsidR="55919D35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1A1918"/>
                <w:sz w:val="24"/>
                <w:szCs w:val="24"/>
                <w:lang w:val="en-US"/>
              </w:rPr>
              <w:t>Science</w:t>
            </w:r>
          </w:p>
          <w:p w:rsidR="55919D35" w:rsidP="7FDAF7F5" w:rsidRDefault="55919D35" w14:paraId="1CA57CF8" w14:textId="5730BED7">
            <w:pPr>
              <w:pStyle w:val="Normal"/>
              <w:bidi w:val="0"/>
              <w:spacing w:before="0" w:beforeAutospacing="off" w:after="0" w:afterAutospacing="off" w:line="259" w:lineRule="auto"/>
              <w:ind w:left="0" w:right="0"/>
              <w:jc w:val="left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1"/>
                <w:iCs w:val="1"/>
                <w:caps w:val="0"/>
                <w:smallCaps w:val="0"/>
                <w:noProof w:val="0"/>
                <w:color w:val="1A1918"/>
                <w:sz w:val="24"/>
                <w:szCs w:val="24"/>
                <w:lang w:val="en-US"/>
              </w:rPr>
            </w:pPr>
            <w:r w:rsidRPr="7FDAF7F5" w:rsidR="55919D35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1"/>
                <w:iCs w:val="1"/>
                <w:caps w:val="0"/>
                <w:smallCaps w:val="0"/>
                <w:noProof w:val="0"/>
                <w:color w:val="1A1918"/>
                <w:sz w:val="24"/>
                <w:szCs w:val="24"/>
                <w:lang w:val="en-US"/>
              </w:rPr>
              <w:t>Pre</w:t>
            </w:r>
            <w:r w:rsidRPr="7FDAF7F5" w:rsidR="55919D35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1"/>
                <w:iCs w:val="1"/>
                <w:caps w:val="0"/>
                <w:smallCaps w:val="0"/>
                <w:noProof w:val="0"/>
                <w:color w:val="1A1918"/>
                <w:sz w:val="24"/>
                <w:szCs w:val="24"/>
                <w:lang w:val="en-US"/>
              </w:rPr>
              <w:t>-requisite: AWR 101, HON 100</w:t>
            </w:r>
          </w:p>
          <w:p w:rsidR="55919D35" w:rsidP="7FDAF7F5" w:rsidRDefault="55919D35" w14:paraId="4C88AA9C" w14:textId="20CF01B2">
            <w:pPr>
              <w:pStyle w:val="Normal"/>
              <w:bidi w:val="0"/>
              <w:spacing w:before="0" w:beforeAutospacing="off" w:after="0" w:afterAutospacing="off" w:line="259" w:lineRule="auto"/>
              <w:ind w:left="0" w:right="0"/>
              <w:jc w:val="left"/>
              <w:rPr>
                <w:rFonts w:ascii="Calibri" w:hAnsi="Calibri" w:eastAsia="Calibri" w:cs="Calibri" w:asciiTheme="minorAscii" w:hAnsiTheme="minorAscii" w:eastAsiaTheme="minorAscii" w:cstheme="minorAscii"/>
                <w:i w:val="1"/>
                <w:iCs w:val="1"/>
                <w:noProof w:val="0"/>
                <w:sz w:val="24"/>
                <w:szCs w:val="24"/>
                <w:lang w:val="en-US"/>
              </w:rPr>
            </w:pPr>
            <w:r w:rsidRPr="7FDAF7F5" w:rsidR="55919D35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1"/>
                <w:iCs w:val="1"/>
                <w:caps w:val="0"/>
                <w:smallCaps w:val="0"/>
                <w:noProof w:val="0"/>
                <w:color w:val="1A1918"/>
                <w:sz w:val="24"/>
                <w:szCs w:val="24"/>
                <w:lang w:val="en-US"/>
              </w:rPr>
              <w:t>Co-requisite: AWR 201</w:t>
            </w:r>
          </w:p>
        </w:tc>
        <w:tc>
          <w:tcPr>
            <w:tcW w:w="1388" w:type="dxa"/>
            <w:tcMar/>
          </w:tcPr>
          <w:p w:rsidR="7FDAF7F5" w:rsidP="7FDAF7F5" w:rsidRDefault="7FDAF7F5" w14:noSpellErr="1" w14:paraId="323AF144" w14:textId="6B120851">
            <w:pPr>
              <w:spacing w:after="0"/>
            </w:pPr>
          </w:p>
        </w:tc>
        <w:tc>
          <w:tcPr>
            <w:tcW w:w="1435" w:type="dxa"/>
            <w:tcMar/>
          </w:tcPr>
          <w:p w:rsidR="7FDAF7F5" w:rsidP="7FDAF7F5" w:rsidRDefault="7FDAF7F5" w14:noSpellErr="1" w14:paraId="17B96C67">
            <w:pPr>
              <w:spacing w:after="0"/>
            </w:pPr>
          </w:p>
        </w:tc>
      </w:tr>
      <w:tr w:rsidR="7FDAF7F5" w:rsidTr="7FDAF7F5" w14:paraId="6C5C51CC">
        <w:trPr>
          <w:trHeight w:val="300"/>
        </w:trPr>
        <w:tc>
          <w:tcPr>
            <w:tcW w:w="7967" w:type="dxa"/>
            <w:tcMar/>
          </w:tcPr>
          <w:p w:rsidR="55919D35" w:rsidP="7FDAF7F5" w:rsidRDefault="55919D35" w14:paraId="16067F7E" w14:textId="3ABFDF3E">
            <w:pPr>
              <w:pStyle w:val="Normal"/>
              <w:spacing w:after="0"/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24"/>
                <w:szCs w:val="24"/>
                <w:lang w:val="en-US"/>
              </w:rPr>
            </w:pPr>
            <w:r w:rsidRPr="7FDAF7F5" w:rsidR="55919D35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1A1918"/>
                <w:sz w:val="24"/>
                <w:szCs w:val="24"/>
                <w:lang w:val="en-US"/>
              </w:rPr>
              <w:t xml:space="preserve">HON 255 (4cr)–Idea Lab: Humanities/Fine </w:t>
            </w:r>
            <w:r w:rsidRPr="7FDAF7F5" w:rsidR="55919D35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1A1918"/>
                <w:sz w:val="24"/>
                <w:szCs w:val="24"/>
                <w:lang w:val="en-US"/>
              </w:rPr>
              <w:t>Arts</w:t>
            </w:r>
          </w:p>
          <w:p w:rsidR="55919D35" w:rsidP="7FDAF7F5" w:rsidRDefault="55919D35" w14:paraId="481E3B12" w14:textId="53260FCF">
            <w:pPr>
              <w:pStyle w:val="Normal"/>
              <w:spacing w:after="0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1"/>
                <w:iCs w:val="1"/>
                <w:caps w:val="0"/>
                <w:smallCaps w:val="0"/>
                <w:noProof w:val="0"/>
                <w:color w:val="1A1918"/>
                <w:sz w:val="24"/>
                <w:szCs w:val="24"/>
                <w:lang w:val="en-US"/>
              </w:rPr>
            </w:pPr>
            <w:r w:rsidRPr="7FDAF7F5" w:rsidR="55919D35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1"/>
                <w:iCs w:val="1"/>
                <w:caps w:val="0"/>
                <w:smallCaps w:val="0"/>
                <w:noProof w:val="0"/>
                <w:color w:val="1A1918"/>
                <w:sz w:val="24"/>
                <w:szCs w:val="24"/>
                <w:lang w:val="en-US"/>
              </w:rPr>
              <w:t>Pre</w:t>
            </w:r>
            <w:r w:rsidRPr="7FDAF7F5" w:rsidR="55919D35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1"/>
                <w:iCs w:val="1"/>
                <w:caps w:val="0"/>
                <w:smallCaps w:val="0"/>
                <w:noProof w:val="0"/>
                <w:color w:val="1A1918"/>
                <w:sz w:val="24"/>
                <w:szCs w:val="24"/>
                <w:lang w:val="en-US"/>
              </w:rPr>
              <w:t>-requisite: AWR 101, HON 100</w:t>
            </w:r>
          </w:p>
          <w:p w:rsidR="55919D35" w:rsidP="7FDAF7F5" w:rsidRDefault="55919D35" w14:paraId="65E43525" w14:textId="7C5E05FC">
            <w:pPr>
              <w:pStyle w:val="Normal"/>
              <w:spacing w:after="0"/>
              <w:rPr>
                <w:rFonts w:ascii="Calibri" w:hAnsi="Calibri" w:eastAsia="Calibri" w:cs="Calibri" w:asciiTheme="minorAscii" w:hAnsiTheme="minorAscii" w:eastAsiaTheme="minorAscii" w:cstheme="minorAscii"/>
                <w:i w:val="1"/>
                <w:iCs w:val="1"/>
                <w:noProof w:val="0"/>
                <w:sz w:val="24"/>
                <w:szCs w:val="24"/>
                <w:lang w:val="en-US"/>
              </w:rPr>
            </w:pPr>
            <w:r w:rsidRPr="7FDAF7F5" w:rsidR="55919D35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1"/>
                <w:iCs w:val="1"/>
                <w:caps w:val="0"/>
                <w:smallCaps w:val="0"/>
                <w:noProof w:val="0"/>
                <w:color w:val="1A1918"/>
                <w:sz w:val="24"/>
                <w:szCs w:val="24"/>
                <w:lang w:val="en-US"/>
              </w:rPr>
              <w:t>Co-requisite: AWR 201</w:t>
            </w:r>
          </w:p>
        </w:tc>
        <w:tc>
          <w:tcPr>
            <w:tcW w:w="1388" w:type="dxa"/>
            <w:tcMar/>
          </w:tcPr>
          <w:p w:rsidR="7FDAF7F5" w:rsidP="7FDAF7F5" w:rsidRDefault="7FDAF7F5" w14:noSpellErr="1" w14:paraId="2CD304A2">
            <w:pPr>
              <w:spacing w:after="0"/>
            </w:pPr>
          </w:p>
        </w:tc>
        <w:tc>
          <w:tcPr>
            <w:tcW w:w="1435" w:type="dxa"/>
            <w:tcMar/>
          </w:tcPr>
          <w:p w:rsidR="7FDAF7F5" w:rsidP="7FDAF7F5" w:rsidRDefault="7FDAF7F5" w14:noSpellErr="1" w14:paraId="176AA71F">
            <w:pPr>
              <w:spacing w:after="0"/>
            </w:pPr>
          </w:p>
        </w:tc>
      </w:tr>
      <w:tr w:rsidR="7FDAF7F5" w:rsidTr="7FDAF7F5" w14:paraId="7EC3230B">
        <w:trPr>
          <w:trHeight w:val="300"/>
        </w:trPr>
        <w:tc>
          <w:tcPr>
            <w:tcW w:w="7967" w:type="dxa"/>
            <w:tcMar/>
          </w:tcPr>
          <w:p w:rsidR="55919D35" w:rsidP="7FDAF7F5" w:rsidRDefault="55919D35" w14:paraId="3A41F1C8" w14:textId="2E63C0AD">
            <w:pPr>
              <w:pStyle w:val="Normal"/>
              <w:spacing w:after="0"/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24"/>
                <w:szCs w:val="24"/>
                <w:lang w:val="en-US"/>
              </w:rPr>
            </w:pPr>
            <w:r w:rsidRPr="7FDAF7F5" w:rsidR="55919D35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1A1918"/>
                <w:sz w:val="24"/>
                <w:szCs w:val="24"/>
                <w:lang w:val="en-US"/>
              </w:rPr>
              <w:t xml:space="preserve">HON 257 (4cr)–Idea Lab: Social </w:t>
            </w:r>
            <w:r w:rsidRPr="7FDAF7F5" w:rsidR="55919D35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1A1918"/>
                <w:sz w:val="24"/>
                <w:szCs w:val="24"/>
                <w:lang w:val="en-US"/>
              </w:rPr>
              <w:t>Science</w:t>
            </w:r>
          </w:p>
          <w:p w:rsidR="55919D35" w:rsidP="7FDAF7F5" w:rsidRDefault="55919D35" w14:paraId="0DCFE0A3" w14:textId="7AB5469B">
            <w:pPr>
              <w:pStyle w:val="Normal"/>
              <w:spacing w:after="0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1"/>
                <w:iCs w:val="1"/>
                <w:caps w:val="0"/>
                <w:smallCaps w:val="0"/>
                <w:noProof w:val="0"/>
                <w:color w:val="1A1918"/>
                <w:sz w:val="24"/>
                <w:szCs w:val="24"/>
                <w:lang w:val="en-US"/>
              </w:rPr>
            </w:pPr>
            <w:r w:rsidRPr="7FDAF7F5" w:rsidR="55919D35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1"/>
                <w:iCs w:val="1"/>
                <w:caps w:val="0"/>
                <w:smallCaps w:val="0"/>
                <w:noProof w:val="0"/>
                <w:color w:val="1A1918"/>
                <w:sz w:val="24"/>
                <w:szCs w:val="24"/>
                <w:lang w:val="en-US"/>
              </w:rPr>
              <w:t>Pre</w:t>
            </w:r>
            <w:r w:rsidRPr="7FDAF7F5" w:rsidR="55919D35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1"/>
                <w:iCs w:val="1"/>
                <w:caps w:val="0"/>
                <w:smallCaps w:val="0"/>
                <w:noProof w:val="0"/>
                <w:color w:val="1A1918"/>
                <w:sz w:val="24"/>
                <w:szCs w:val="24"/>
                <w:lang w:val="en-US"/>
              </w:rPr>
              <w:t>-requisite: AWR 101, HON 100</w:t>
            </w:r>
          </w:p>
          <w:p w:rsidR="55919D35" w:rsidP="7FDAF7F5" w:rsidRDefault="55919D35" w14:paraId="7FC4505B" w14:textId="3AB464A7">
            <w:pPr>
              <w:pStyle w:val="Normal"/>
              <w:spacing w:after="0"/>
              <w:rPr>
                <w:rFonts w:ascii="Calibri" w:hAnsi="Calibri" w:eastAsia="Calibri" w:cs="Calibri" w:asciiTheme="minorAscii" w:hAnsiTheme="minorAscii" w:eastAsiaTheme="minorAscii" w:cstheme="minorAscii"/>
                <w:i w:val="1"/>
                <w:iCs w:val="1"/>
                <w:noProof w:val="0"/>
                <w:sz w:val="24"/>
                <w:szCs w:val="24"/>
                <w:lang w:val="en-US"/>
              </w:rPr>
            </w:pPr>
            <w:r w:rsidRPr="7FDAF7F5" w:rsidR="55919D35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1"/>
                <w:iCs w:val="1"/>
                <w:caps w:val="0"/>
                <w:smallCaps w:val="0"/>
                <w:noProof w:val="0"/>
                <w:color w:val="1A1918"/>
                <w:sz w:val="24"/>
                <w:szCs w:val="24"/>
                <w:lang w:val="en-US"/>
              </w:rPr>
              <w:t>Co-requisite: AWR 201</w:t>
            </w:r>
          </w:p>
        </w:tc>
        <w:tc>
          <w:tcPr>
            <w:tcW w:w="1388" w:type="dxa"/>
            <w:tcMar/>
          </w:tcPr>
          <w:p w:rsidR="7FDAF7F5" w:rsidP="7FDAF7F5" w:rsidRDefault="7FDAF7F5" w14:noSpellErr="1" w14:paraId="49D396A8">
            <w:pPr>
              <w:spacing w:after="0"/>
            </w:pPr>
          </w:p>
        </w:tc>
        <w:tc>
          <w:tcPr>
            <w:tcW w:w="1435" w:type="dxa"/>
            <w:tcMar/>
          </w:tcPr>
          <w:p w:rsidR="7FDAF7F5" w:rsidP="7FDAF7F5" w:rsidRDefault="7FDAF7F5" w14:noSpellErr="1" w14:paraId="056E4F2F">
            <w:pPr>
              <w:spacing w:after="0"/>
            </w:pPr>
          </w:p>
        </w:tc>
      </w:tr>
    </w:tbl>
    <w:p w:rsidR="7FDAF7F5" w:rsidP="7FDAF7F5" w:rsidRDefault="7FDAF7F5" w14:paraId="0B36E325" w14:textId="59ADB92A">
      <w:pPr>
        <w:spacing w:after="0"/>
      </w:pPr>
    </w:p>
    <w:p w:rsidRPr="00752C28" w:rsidR="003A3329" w:rsidP="000D0B20" w:rsidRDefault="00D421C1" w14:paraId="10AD10BA" w14:textId="1F5B2609">
      <w:pPr>
        <w:pStyle w:val="Heading3"/>
        <w:spacing w:before="0" w:after="0"/>
        <w:rPr>
          <w:sz w:val="24"/>
          <w:szCs w:val="24"/>
        </w:rPr>
      </w:pPr>
      <w:r w:rsidRPr="7FDAF7F5" w:rsidR="55919D35">
        <w:rPr>
          <w:sz w:val="24"/>
          <w:szCs w:val="24"/>
        </w:rPr>
        <w:t xml:space="preserve">Honors Thesis 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Pr="00D421C1" w:rsidR="00FE1C22" w:rsidTr="7FDAF7F5" w14:paraId="37CE2DD0" w14:textId="77777777">
        <w:trPr>
          <w:cantSplit/>
          <w:tblHeader/>
          <w:trHeight w:val="645"/>
        </w:trPr>
        <w:tc>
          <w:tcPr>
            <w:tcW w:w="3617" w:type="pct"/>
            <w:shd w:val="clear" w:color="auto" w:fill="D0CECE" w:themeFill="background2" w:themeFillShade="E6"/>
            <w:tcMar/>
          </w:tcPr>
          <w:p w:rsidRPr="00D421C1" w:rsidR="00D421C1" w:rsidP="000D0B20" w:rsidRDefault="00FE1C22" w14:paraId="421A159F" w14:textId="7430C7B2">
            <w:pPr>
              <w:spacing w:after="0"/>
              <w:rPr>
                <w:b w:val="1"/>
                <w:bCs w:val="1"/>
              </w:rPr>
            </w:pPr>
            <w:r w:rsidRPr="7FDAF7F5" w:rsidR="55919D35">
              <w:rPr>
                <w:b w:val="1"/>
                <w:bCs w:val="1"/>
              </w:rPr>
              <w:t>Honors Thesis</w:t>
            </w:r>
            <w:r w:rsidRPr="7FDAF7F5" w:rsidR="00FE1C22">
              <w:rPr>
                <w:b w:val="1"/>
                <w:bCs w:val="1"/>
              </w:rPr>
              <w:t xml:space="preserve"> </w:t>
            </w:r>
            <w:r w:rsidRPr="7FDAF7F5" w:rsidR="00D421C1">
              <w:rPr>
                <w:b w:val="1"/>
                <w:bCs w:val="1"/>
              </w:rPr>
              <w:t>Requirement</w:t>
            </w:r>
          </w:p>
        </w:tc>
        <w:tc>
          <w:tcPr>
            <w:tcW w:w="671" w:type="pct"/>
            <w:shd w:val="clear" w:color="auto" w:fill="D0CECE" w:themeFill="background2" w:themeFillShade="E6"/>
            <w:tcMar/>
          </w:tcPr>
          <w:p w:rsidRPr="00D421C1" w:rsidR="00D421C1" w:rsidP="000D0B20" w:rsidRDefault="00D421C1" w14:paraId="7DBC4934" w14:textId="0707CF16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0CECE" w:themeFill="background2" w:themeFillShade="E6"/>
            <w:tcMar/>
          </w:tcPr>
          <w:p w:rsidRPr="00D421C1" w:rsidR="00D421C1" w:rsidP="000D0B20" w:rsidRDefault="00D421C1" w14:paraId="3B5144EE" w14:textId="48F1A6D6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FE1C22" w:rsidTr="7FDAF7F5" w14:paraId="708458C5" w14:textId="77777777">
        <w:trPr>
          <w:cantSplit/>
        </w:trPr>
        <w:tc>
          <w:tcPr>
            <w:tcW w:w="3617" w:type="pct"/>
            <w:tcMar/>
          </w:tcPr>
          <w:p w:rsidR="5797F04D" w:rsidP="7FDAF7F5" w:rsidRDefault="5797F04D" w14:paraId="2DCF5C97" w14:textId="3E27E748">
            <w:pPr>
              <w:pStyle w:val="Normal"/>
              <w:spacing w:after="0"/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24"/>
                <w:szCs w:val="24"/>
                <w:lang w:val="en-US"/>
              </w:rPr>
            </w:pPr>
            <w:r w:rsidRPr="7FDAF7F5" w:rsidR="5797F04D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1A1918"/>
                <w:sz w:val="24"/>
                <w:szCs w:val="24"/>
                <w:lang w:val="en-US"/>
              </w:rPr>
              <w:t>HON 490 (6-10cr)–</w:t>
            </w:r>
            <w:r w:rsidRPr="7FDAF7F5" w:rsidR="5797F04D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1A1918"/>
                <w:sz w:val="24"/>
                <w:szCs w:val="24"/>
                <w:lang w:val="en-US"/>
              </w:rPr>
              <w:t>Thesis</w:t>
            </w:r>
          </w:p>
          <w:p w:rsidR="5797F04D" w:rsidP="7FDAF7F5" w:rsidRDefault="5797F04D" w14:paraId="7E9B80E2" w14:textId="5F8363F0">
            <w:pPr>
              <w:pStyle w:val="Normal"/>
              <w:spacing w:after="0"/>
              <w:rPr>
                <w:rFonts w:ascii="Calibri" w:hAnsi="Calibri" w:eastAsia="Calibri" w:cs="Calibri" w:asciiTheme="minorAscii" w:hAnsiTheme="minorAscii" w:eastAsiaTheme="minorAscii" w:cstheme="minorAscii"/>
                <w:i w:val="1"/>
                <w:iCs w:val="1"/>
                <w:noProof w:val="0"/>
                <w:sz w:val="24"/>
                <w:szCs w:val="24"/>
                <w:lang w:val="en-US"/>
              </w:rPr>
            </w:pPr>
            <w:r w:rsidRPr="7FDAF7F5" w:rsidR="5797F04D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1"/>
                <w:iCs w:val="1"/>
                <w:caps w:val="0"/>
                <w:smallCaps w:val="0"/>
                <w:noProof w:val="0"/>
                <w:color w:val="1A1918"/>
                <w:sz w:val="24"/>
                <w:szCs w:val="24"/>
                <w:lang w:val="en-US"/>
              </w:rPr>
              <w:t xml:space="preserve">Pre-requisite: Students must be in good standing in the Honors Program </w:t>
            </w:r>
            <w:r w:rsidRPr="7FDAF7F5" w:rsidR="5797F04D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1"/>
                <w:iCs w:val="1"/>
                <w:caps w:val="0"/>
                <w:smallCaps w:val="0"/>
                <w:noProof w:val="0"/>
                <w:color w:val="1A1918"/>
                <w:sz w:val="24"/>
                <w:szCs w:val="24"/>
                <w:lang w:val="en-US"/>
              </w:rPr>
              <w:t>and must</w:t>
            </w:r>
            <w:r w:rsidRPr="7FDAF7F5" w:rsidR="5797F04D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1"/>
                <w:iCs w:val="1"/>
                <w:caps w:val="0"/>
                <w:smallCaps w:val="0"/>
                <w:noProof w:val="0"/>
                <w:color w:val="1A1918"/>
                <w:sz w:val="24"/>
                <w:szCs w:val="24"/>
                <w:lang w:val="en-US"/>
              </w:rPr>
              <w:t xml:space="preserve"> have completed 60 credit hours of course work</w:t>
            </w:r>
          </w:p>
          <w:p w:rsidR="006A68B8" w:rsidP="000D0B20" w:rsidRDefault="006A68B8" w14:paraId="7BC045BF" w14:textId="1D8DD058">
            <w:pPr>
              <w:spacing w:after="0"/>
            </w:pPr>
          </w:p>
        </w:tc>
        <w:tc>
          <w:tcPr>
            <w:tcW w:w="671" w:type="pct"/>
            <w:tcMar/>
          </w:tcPr>
          <w:p w:rsidR="00D421C1" w:rsidP="000D0B20" w:rsidRDefault="00D421C1" w14:paraId="1A40B1A4" w14:textId="3ABFB691">
            <w:pPr>
              <w:spacing w:after="0"/>
            </w:pPr>
          </w:p>
        </w:tc>
        <w:tc>
          <w:tcPr>
            <w:tcW w:w="712" w:type="pct"/>
            <w:tcMar/>
          </w:tcPr>
          <w:p w:rsidR="00D421C1" w:rsidP="000D0B20" w:rsidRDefault="00D421C1" w14:paraId="3EEBA0CB" w14:textId="77777777">
            <w:pPr>
              <w:spacing w:after="0"/>
            </w:pPr>
          </w:p>
        </w:tc>
      </w:tr>
    </w:tbl>
    <w:p w:rsidR="00752C28" w:rsidP="00B61119" w:rsidRDefault="00752C28" w14:paraId="0B9B4596" w14:textId="77777777">
      <w:pPr>
        <w:spacing w:after="0"/>
      </w:pPr>
    </w:p>
    <w:p w:rsidR="00597CC6" w:rsidP="000D0B20" w:rsidRDefault="003C657B" w14:paraId="6709F49D" w14:textId="49461752">
      <w:pPr>
        <w:pStyle w:val="Heading2"/>
        <w:spacing w:before="0"/>
      </w:pPr>
      <w:r>
        <w:t>Mathematics</w:t>
      </w:r>
      <w:r w:rsidR="00597CC6">
        <w:t xml:space="preserve"> Requirements</w:t>
      </w:r>
      <w:r w:rsidR="00673707">
        <w:t xml:space="preserve"> ( Credits)</w:t>
      </w:r>
    </w:p>
    <w:p w:rsidRPr="00752C28" w:rsidR="006A68B8" w:rsidP="000D0B20" w:rsidRDefault="003C657B" w14:paraId="2E0BBD25" w14:textId="2A518DF8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Mathematics</w:t>
      </w:r>
      <w:r w:rsidR="00FC4B76">
        <w:rPr>
          <w:sz w:val="24"/>
          <w:szCs w:val="28"/>
        </w:rPr>
        <w:t xml:space="preserve"> </w:t>
      </w:r>
      <w:r>
        <w:rPr>
          <w:sz w:val="24"/>
          <w:szCs w:val="28"/>
        </w:rPr>
        <w:t xml:space="preserve">Core </w:t>
      </w:r>
      <w:r w:rsidRPr="00752C28" w:rsidR="006A68B8">
        <w:rPr>
          <w:sz w:val="24"/>
          <w:szCs w:val="28"/>
        </w:rPr>
        <w:t>Requirements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Pr="00D421C1" w:rsidR="006A68B8" w:rsidTr="00475D23" w14:paraId="13CAEB86" w14:textId="77777777">
        <w:trPr>
          <w:cantSplit/>
          <w:tblHeader/>
        </w:trPr>
        <w:tc>
          <w:tcPr>
            <w:tcW w:w="3617" w:type="pct"/>
            <w:shd w:val="clear" w:color="auto" w:fill="D0CECE" w:themeFill="background2" w:themeFillShade="E6"/>
          </w:tcPr>
          <w:p w:rsidRPr="00D421C1" w:rsidR="006A68B8" w:rsidP="000D0B20" w:rsidRDefault="003C657B" w14:paraId="7FBB7AE1" w14:textId="7E8BCF12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Mathematics Core</w:t>
            </w:r>
            <w:r w:rsidR="00673707">
              <w:rPr>
                <w:b/>
                <w:bCs/>
              </w:rPr>
              <w:t xml:space="preserve"> </w:t>
            </w:r>
            <w:r w:rsidR="006A68B8">
              <w:rPr>
                <w:b/>
                <w:bCs/>
              </w:rPr>
              <w:t>Requirements</w:t>
            </w:r>
            <w:r>
              <w:rPr>
                <w:b/>
                <w:bCs/>
              </w:rPr>
              <w:t xml:space="preserve"> (</w:t>
            </w:r>
            <w:r w:rsidR="009278E8">
              <w:rPr>
                <w:b/>
                <w:bCs/>
              </w:rPr>
              <w:t>45</w:t>
            </w:r>
            <w:r>
              <w:rPr>
                <w:b/>
                <w:bCs/>
              </w:rPr>
              <w:t xml:space="preserve"> Credits)</w:t>
            </w:r>
          </w:p>
        </w:tc>
        <w:tc>
          <w:tcPr>
            <w:tcW w:w="671" w:type="pct"/>
            <w:shd w:val="clear" w:color="auto" w:fill="D0CECE" w:themeFill="background2" w:themeFillShade="E6"/>
          </w:tcPr>
          <w:p w:rsidRPr="00D421C1" w:rsidR="006A68B8" w:rsidP="000D0B20" w:rsidRDefault="006A68B8" w14:paraId="5665F70F" w14:textId="77777777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0CECE" w:themeFill="background2" w:themeFillShade="E6"/>
          </w:tcPr>
          <w:p w:rsidRPr="00D421C1" w:rsidR="006A68B8" w:rsidP="000D0B20" w:rsidRDefault="006A68B8" w14:paraId="20C3D4E4" w14:textId="77777777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Pr="00597CC6" w:rsidR="009278E8" w:rsidTr="006D7075" w14:paraId="5ED4FDAA" w14:textId="77777777">
        <w:trPr>
          <w:cantSplit/>
        </w:trPr>
        <w:tc>
          <w:tcPr>
            <w:tcW w:w="3617" w:type="pct"/>
          </w:tcPr>
          <w:p w:rsidR="009278E8" w:rsidP="009278E8" w:rsidRDefault="009278E8" w14:paraId="0343939B" w14:textId="041725DD">
            <w:pPr>
              <w:spacing w:after="0"/>
              <w:rPr>
                <w:rFonts w:cstheme="minorHAnsi"/>
              </w:rPr>
            </w:pPr>
            <w:r w:rsidRPr="00057A8D">
              <w:t xml:space="preserve">CSC 101 (4cr) – The Science of Computing I (1) (Can fulfill Spartan Studies UTAMPA 200 Requirement) </w:t>
            </w:r>
          </w:p>
        </w:tc>
        <w:tc>
          <w:tcPr>
            <w:tcW w:w="671" w:type="pct"/>
          </w:tcPr>
          <w:p w:rsidRPr="006A68B8" w:rsidR="009278E8" w:rsidP="009278E8" w:rsidRDefault="009278E8" w14:paraId="528240ED" w14:textId="77777777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:rsidRPr="006A68B8" w:rsidR="009278E8" w:rsidP="009278E8" w:rsidRDefault="009278E8" w14:paraId="6A01B6F6" w14:textId="77777777">
            <w:pPr>
              <w:spacing w:after="0"/>
              <w:rPr>
                <w:rFonts w:cstheme="minorHAnsi"/>
              </w:rPr>
            </w:pPr>
          </w:p>
        </w:tc>
      </w:tr>
      <w:tr w:rsidRPr="00597CC6" w:rsidR="009278E8" w:rsidTr="006D7075" w14:paraId="5BD4142E" w14:textId="77777777">
        <w:trPr>
          <w:cantSplit/>
        </w:trPr>
        <w:tc>
          <w:tcPr>
            <w:tcW w:w="3617" w:type="pct"/>
          </w:tcPr>
          <w:p w:rsidR="009278E8" w:rsidP="009278E8" w:rsidRDefault="009278E8" w14:paraId="6EA42356" w14:textId="77777777">
            <w:pPr>
              <w:spacing w:after="0"/>
            </w:pPr>
            <w:r>
              <w:t>CSC 102 (4cr) – The Science of Computing II (2)</w:t>
            </w:r>
          </w:p>
          <w:p w:rsidR="009278E8" w:rsidP="009278E8" w:rsidRDefault="009278E8" w14:paraId="61376486" w14:textId="29EC9474">
            <w:pPr>
              <w:spacing w:after="0"/>
              <w:rPr>
                <w:rFonts w:cstheme="minorHAnsi"/>
              </w:rPr>
            </w:pPr>
            <w:r>
              <w:rPr>
                <w:i/>
                <w:iCs/>
              </w:rPr>
              <w:t>Pre-requisite: CSC 101 with a grade of “C” or higher, or equivalent</w:t>
            </w:r>
          </w:p>
        </w:tc>
        <w:tc>
          <w:tcPr>
            <w:tcW w:w="671" w:type="pct"/>
          </w:tcPr>
          <w:p w:rsidRPr="006A68B8" w:rsidR="009278E8" w:rsidP="000D0B20" w:rsidRDefault="009278E8" w14:paraId="2518504F" w14:textId="77777777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:rsidRPr="006A68B8" w:rsidR="009278E8" w:rsidP="000D0B20" w:rsidRDefault="009278E8" w14:paraId="30CDA232" w14:textId="77777777">
            <w:pPr>
              <w:spacing w:after="0"/>
              <w:rPr>
                <w:rFonts w:cstheme="minorHAnsi"/>
              </w:rPr>
            </w:pPr>
          </w:p>
        </w:tc>
      </w:tr>
      <w:tr w:rsidRPr="00597CC6" w:rsidR="009278E8" w:rsidTr="006D7075" w14:paraId="6611D115" w14:textId="77777777">
        <w:trPr>
          <w:cantSplit/>
        </w:trPr>
        <w:tc>
          <w:tcPr>
            <w:tcW w:w="3617" w:type="pct"/>
          </w:tcPr>
          <w:p w:rsidR="002F277A" w:rsidP="009278E8" w:rsidRDefault="002F277A" w14:paraId="745AFE2A" w14:textId="77777777">
            <w:pPr>
              <w:spacing w:after="0"/>
            </w:pPr>
            <w:r w:rsidRPr="002F277A">
              <w:t>CSC 201 (4cr) – Data Structures and Algorithm Analysis</w:t>
            </w:r>
          </w:p>
          <w:p w:rsidR="009278E8" w:rsidP="009278E8" w:rsidRDefault="009278E8" w14:paraId="2CEFFF7B" w14:textId="55CD7522">
            <w:pPr>
              <w:spacing w:after="0"/>
              <w:rPr>
                <w:rFonts w:cstheme="minorHAnsi"/>
              </w:rPr>
            </w:pPr>
            <w:r>
              <w:rPr>
                <w:i/>
                <w:iCs/>
              </w:rPr>
              <w:t>Pre-requisite: CSC 10</w:t>
            </w:r>
            <w:r w:rsidR="002F277A">
              <w:rPr>
                <w:i/>
                <w:iCs/>
              </w:rPr>
              <w:t>2</w:t>
            </w:r>
            <w:r>
              <w:rPr>
                <w:i/>
                <w:iCs/>
              </w:rPr>
              <w:t xml:space="preserve"> with a grade of “C” or higher, or equivalent</w:t>
            </w:r>
          </w:p>
        </w:tc>
        <w:tc>
          <w:tcPr>
            <w:tcW w:w="671" w:type="pct"/>
          </w:tcPr>
          <w:p w:rsidRPr="006A68B8" w:rsidR="009278E8" w:rsidP="000D0B20" w:rsidRDefault="009278E8" w14:paraId="0E28CAA2" w14:textId="77777777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:rsidRPr="006A68B8" w:rsidR="009278E8" w:rsidP="000D0B20" w:rsidRDefault="009278E8" w14:paraId="4DF25E20" w14:textId="77777777">
            <w:pPr>
              <w:spacing w:after="0"/>
              <w:rPr>
                <w:rFonts w:cstheme="minorHAnsi"/>
              </w:rPr>
            </w:pPr>
          </w:p>
        </w:tc>
      </w:tr>
      <w:tr w:rsidRPr="00597CC6" w:rsidR="009278E8" w:rsidTr="006D7075" w14:paraId="5F937900" w14:textId="77777777">
        <w:trPr>
          <w:cantSplit/>
        </w:trPr>
        <w:tc>
          <w:tcPr>
            <w:tcW w:w="3617" w:type="pct"/>
          </w:tcPr>
          <w:p w:rsidR="009278E8" w:rsidP="009278E8" w:rsidRDefault="009278E8" w14:paraId="186BA687" w14:textId="77777777">
            <w:pPr>
              <w:spacing w:after="0"/>
            </w:pPr>
            <w:r>
              <w:t>CSC 220 (4cr) – Operating Systems and Systems Planning</w:t>
            </w:r>
          </w:p>
          <w:p w:rsidR="009278E8" w:rsidP="009278E8" w:rsidRDefault="009278E8" w14:paraId="74E0420F" w14:textId="77777777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CSC 201 with a grade of “C” of higher</w:t>
            </w:r>
          </w:p>
          <w:p w:rsidR="009278E8" w:rsidP="009278E8" w:rsidRDefault="009278E8" w14:paraId="5A53426B" w14:textId="795D7B95">
            <w:pPr>
              <w:spacing w:after="0"/>
            </w:pPr>
            <w:r w:rsidRPr="009278E8">
              <w:rPr>
                <w:b/>
                <w:bCs/>
              </w:rPr>
              <w:t>or</w:t>
            </w:r>
            <w:r>
              <w:t xml:space="preserve"> CSC 230 (4cr) – Software Design and Engineering</w:t>
            </w:r>
          </w:p>
          <w:p w:rsidR="009278E8" w:rsidP="009278E8" w:rsidRDefault="009278E8" w14:paraId="0C8CE19E" w14:textId="4727DE35">
            <w:pPr>
              <w:spacing w:after="0"/>
              <w:rPr>
                <w:rFonts w:cstheme="minorHAnsi"/>
              </w:rPr>
            </w:pPr>
            <w:r>
              <w:rPr>
                <w:i/>
                <w:iCs/>
              </w:rPr>
              <w:t>Pre-requisite: CSC 201 with a grade of “C” or higher</w:t>
            </w:r>
          </w:p>
        </w:tc>
        <w:tc>
          <w:tcPr>
            <w:tcW w:w="671" w:type="pct"/>
          </w:tcPr>
          <w:p w:rsidRPr="006A68B8" w:rsidR="009278E8" w:rsidP="000D0B20" w:rsidRDefault="009278E8" w14:paraId="13B823DF" w14:textId="77777777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:rsidRPr="006A68B8" w:rsidR="009278E8" w:rsidP="000D0B20" w:rsidRDefault="009278E8" w14:paraId="1A44E1B4" w14:textId="77777777">
            <w:pPr>
              <w:spacing w:after="0"/>
              <w:rPr>
                <w:rFonts w:cstheme="minorHAnsi"/>
              </w:rPr>
            </w:pPr>
          </w:p>
        </w:tc>
      </w:tr>
      <w:tr w:rsidRPr="00597CC6" w:rsidR="009278E8" w:rsidTr="006D7075" w14:paraId="11146050" w14:textId="77777777">
        <w:trPr>
          <w:cantSplit/>
        </w:trPr>
        <w:tc>
          <w:tcPr>
            <w:tcW w:w="3617" w:type="pct"/>
          </w:tcPr>
          <w:p w:rsidR="009278E8" w:rsidP="009278E8" w:rsidRDefault="009278E8" w14:paraId="5B8AF4CC" w14:textId="77777777">
            <w:pPr>
              <w:spacing w:after="0"/>
            </w:pPr>
            <w:r>
              <w:rPr>
                <w:rFonts w:cstheme="minorHAnsi"/>
              </w:rPr>
              <w:t xml:space="preserve">MAT 260 (4cr) – Calculus I (1) </w:t>
            </w:r>
            <w:r>
              <w:t>(Can fulfill Spartan Studies Mathematics Requirement)</w:t>
            </w:r>
          </w:p>
          <w:p w:rsidR="009278E8" w:rsidP="009278E8" w:rsidRDefault="009278E8" w14:paraId="4EECA3EE" w14:textId="7CDE16D7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  <w:i/>
                <w:iCs/>
              </w:rPr>
              <w:t>Pre-requisite: MAT 170 with a grade of “C” or higher, or equivalent</w:t>
            </w:r>
          </w:p>
        </w:tc>
        <w:tc>
          <w:tcPr>
            <w:tcW w:w="671" w:type="pct"/>
          </w:tcPr>
          <w:p w:rsidRPr="006A68B8" w:rsidR="009278E8" w:rsidP="000D0B20" w:rsidRDefault="009278E8" w14:paraId="6759D1ED" w14:textId="77777777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:rsidRPr="006A68B8" w:rsidR="009278E8" w:rsidP="000D0B20" w:rsidRDefault="009278E8" w14:paraId="7BD76396" w14:textId="77777777">
            <w:pPr>
              <w:spacing w:after="0"/>
              <w:rPr>
                <w:rFonts w:cstheme="minorHAnsi"/>
              </w:rPr>
            </w:pPr>
          </w:p>
        </w:tc>
      </w:tr>
      <w:tr w:rsidRPr="00597CC6" w:rsidR="006A68B8" w:rsidTr="006D7075" w14:paraId="12579B00" w14:textId="77777777">
        <w:trPr>
          <w:cantSplit/>
        </w:trPr>
        <w:tc>
          <w:tcPr>
            <w:tcW w:w="3617" w:type="pct"/>
          </w:tcPr>
          <w:p w:rsidR="00673707" w:rsidP="000D0B20" w:rsidRDefault="00E55358" w14:paraId="45A1F4D8" w14:textId="77777777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MAT 261 (4cr) – Calculus II (2)</w:t>
            </w:r>
          </w:p>
          <w:p w:rsidRPr="00E55358" w:rsidR="00E55358" w:rsidP="000D0B20" w:rsidRDefault="00E55358" w14:paraId="0E41EE63" w14:textId="27BF3BEF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MAT 260 with a grade of “C” or higher</w:t>
            </w:r>
          </w:p>
        </w:tc>
        <w:tc>
          <w:tcPr>
            <w:tcW w:w="671" w:type="pct"/>
          </w:tcPr>
          <w:p w:rsidRPr="006A68B8" w:rsidR="006A68B8" w:rsidP="000D0B20" w:rsidRDefault="006A68B8" w14:paraId="1263104D" w14:textId="77777777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:rsidRPr="006A68B8" w:rsidR="006A68B8" w:rsidP="000D0B20" w:rsidRDefault="006A68B8" w14:paraId="7D75269F" w14:textId="77777777">
            <w:pPr>
              <w:spacing w:after="0"/>
              <w:rPr>
                <w:rFonts w:cstheme="minorHAnsi"/>
              </w:rPr>
            </w:pPr>
          </w:p>
        </w:tc>
      </w:tr>
      <w:tr w:rsidRPr="00597CC6" w:rsidR="006A68B8" w:rsidTr="006D7075" w14:paraId="406BAB1D" w14:textId="77777777">
        <w:trPr>
          <w:cantSplit/>
        </w:trPr>
        <w:tc>
          <w:tcPr>
            <w:tcW w:w="3617" w:type="pct"/>
          </w:tcPr>
          <w:p w:rsidR="00673707" w:rsidP="000D0B20" w:rsidRDefault="00E55358" w14:paraId="65FE2E21" w14:textId="77777777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MAT 262 (4cr) – Calculus III (3)</w:t>
            </w:r>
          </w:p>
          <w:p w:rsidRPr="00E55358" w:rsidR="00E55358" w:rsidP="000D0B20" w:rsidRDefault="00E55358" w14:paraId="09F05AB9" w14:textId="531469DC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MAT 261 with a grade of “C” or higher</w:t>
            </w:r>
          </w:p>
        </w:tc>
        <w:tc>
          <w:tcPr>
            <w:tcW w:w="671" w:type="pct"/>
          </w:tcPr>
          <w:p w:rsidRPr="006A68B8" w:rsidR="006A68B8" w:rsidP="000D0B20" w:rsidRDefault="006A68B8" w14:paraId="64D50E59" w14:textId="77777777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:rsidRPr="006A68B8" w:rsidR="006A68B8" w:rsidP="000D0B20" w:rsidRDefault="006A68B8" w14:paraId="5C944D70" w14:textId="77777777">
            <w:pPr>
              <w:spacing w:after="0"/>
              <w:rPr>
                <w:rFonts w:cstheme="minorHAnsi"/>
              </w:rPr>
            </w:pPr>
          </w:p>
        </w:tc>
      </w:tr>
      <w:tr w:rsidRPr="0013382F" w:rsidR="003C657B" w:rsidTr="006D7075" w14:paraId="10B1A344" w14:textId="77777777">
        <w:trPr>
          <w:cantSplit/>
        </w:trPr>
        <w:tc>
          <w:tcPr>
            <w:tcW w:w="3617" w:type="pct"/>
          </w:tcPr>
          <w:p w:rsidR="003C657B" w:rsidP="000D0B20" w:rsidRDefault="009278E8" w14:paraId="7E86106D" w14:textId="77777777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MAT 272 (4cr) – Applied Statistics</w:t>
            </w:r>
          </w:p>
          <w:p w:rsidRPr="009278E8" w:rsidR="009278E8" w:rsidP="000D0B20" w:rsidRDefault="009278E8" w14:paraId="195E5182" w14:textId="551D1213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MAT 225 or MAT 260 with a grade of “C” or higher, or equivalent</w:t>
            </w:r>
          </w:p>
        </w:tc>
        <w:tc>
          <w:tcPr>
            <w:tcW w:w="671" w:type="pct"/>
          </w:tcPr>
          <w:p w:rsidRPr="0013382F" w:rsidR="003C657B" w:rsidP="000D0B20" w:rsidRDefault="003C657B" w14:paraId="526994CF" w14:textId="77777777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:rsidRPr="0013382F" w:rsidR="003C657B" w:rsidP="000D0B20" w:rsidRDefault="003C657B" w14:paraId="377EA5F6" w14:textId="77777777">
            <w:pPr>
              <w:spacing w:after="0"/>
              <w:rPr>
                <w:rFonts w:cstheme="minorHAnsi"/>
              </w:rPr>
            </w:pPr>
          </w:p>
        </w:tc>
      </w:tr>
      <w:tr w:rsidRPr="00902A5F" w:rsidR="003C657B" w:rsidTr="006D7075" w14:paraId="23483681" w14:textId="77777777">
        <w:trPr>
          <w:cantSplit/>
        </w:trPr>
        <w:tc>
          <w:tcPr>
            <w:tcW w:w="3617" w:type="pct"/>
          </w:tcPr>
          <w:p w:rsidR="003C657B" w:rsidP="000D0B20" w:rsidRDefault="003C657B" w14:paraId="5B987447" w14:textId="77777777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MAT 299 (4cr) – Introduction to Higher Mathematics</w:t>
            </w:r>
          </w:p>
          <w:p w:rsidRPr="003C657B" w:rsidR="003C657B" w:rsidP="000D0B20" w:rsidRDefault="003C657B" w14:paraId="1EB2B4A5" w14:textId="689517A6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MAT 262 with a grade of “C” or higher</w:t>
            </w:r>
          </w:p>
        </w:tc>
        <w:tc>
          <w:tcPr>
            <w:tcW w:w="671" w:type="pct"/>
          </w:tcPr>
          <w:p w:rsidRPr="00902A5F" w:rsidR="003C657B" w:rsidP="000D0B20" w:rsidRDefault="003C657B" w14:paraId="48C8E220" w14:textId="77777777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:rsidRPr="00902A5F" w:rsidR="003C657B" w:rsidP="000D0B20" w:rsidRDefault="003C657B" w14:paraId="5D97CAB4" w14:textId="77777777">
            <w:pPr>
              <w:spacing w:after="0"/>
              <w:rPr>
                <w:rFonts w:cstheme="minorHAnsi"/>
              </w:rPr>
            </w:pPr>
          </w:p>
        </w:tc>
      </w:tr>
      <w:tr w:rsidRPr="00902A5F" w:rsidR="0013382F" w:rsidTr="006D7075" w14:paraId="2FC0E016" w14:textId="77777777">
        <w:trPr>
          <w:cantSplit/>
        </w:trPr>
        <w:tc>
          <w:tcPr>
            <w:tcW w:w="3617" w:type="pct"/>
          </w:tcPr>
          <w:p w:rsidR="0013382F" w:rsidP="000D0B20" w:rsidRDefault="009278E8" w14:paraId="7C8A92B8" w14:textId="77777777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MAT 301 (4cr) – Discrete Mathematics</w:t>
            </w:r>
          </w:p>
          <w:p w:rsidRPr="009278E8" w:rsidR="009278E8" w:rsidP="000D0B20" w:rsidRDefault="009278E8" w14:paraId="51F1FC32" w14:textId="197AE5AB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MAT 299 with a grade of “C” or higher</w:t>
            </w:r>
          </w:p>
        </w:tc>
        <w:tc>
          <w:tcPr>
            <w:tcW w:w="671" w:type="pct"/>
          </w:tcPr>
          <w:p w:rsidRPr="00902A5F" w:rsidR="0013382F" w:rsidP="000D0B20" w:rsidRDefault="0013382F" w14:paraId="4B64EC9F" w14:textId="77777777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:rsidRPr="00902A5F" w:rsidR="0013382F" w:rsidP="000D0B20" w:rsidRDefault="0013382F" w14:paraId="79D65D29" w14:textId="77777777">
            <w:pPr>
              <w:spacing w:after="0"/>
              <w:rPr>
                <w:rFonts w:cstheme="minorHAnsi"/>
              </w:rPr>
            </w:pPr>
          </w:p>
        </w:tc>
      </w:tr>
      <w:tr w:rsidRPr="00902A5F" w:rsidR="0013382F" w:rsidTr="006D7075" w14:paraId="62731A12" w14:textId="77777777">
        <w:trPr>
          <w:cantSplit/>
        </w:trPr>
        <w:tc>
          <w:tcPr>
            <w:tcW w:w="3617" w:type="pct"/>
          </w:tcPr>
          <w:p w:rsidR="0013382F" w:rsidP="000D0B20" w:rsidRDefault="009278E8" w14:paraId="4BC076A3" w14:textId="189087C3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MAT 308 (4cr) – Linear Algebra</w:t>
            </w:r>
          </w:p>
          <w:p w:rsidRPr="009278E8" w:rsidR="009278E8" w:rsidP="000D0B20" w:rsidRDefault="009278E8" w14:paraId="555A2679" w14:textId="37CD5F43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MAT 299 with a grade of “C” or higher</w:t>
            </w:r>
          </w:p>
        </w:tc>
        <w:tc>
          <w:tcPr>
            <w:tcW w:w="671" w:type="pct"/>
          </w:tcPr>
          <w:p w:rsidRPr="00902A5F" w:rsidR="0013382F" w:rsidP="000D0B20" w:rsidRDefault="0013382F" w14:paraId="7E82C18D" w14:textId="77777777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:rsidRPr="00902A5F" w:rsidR="0013382F" w:rsidP="000D0B20" w:rsidRDefault="0013382F" w14:paraId="79483701" w14:textId="77777777">
            <w:pPr>
              <w:spacing w:after="0"/>
              <w:rPr>
                <w:rFonts w:cstheme="minorHAnsi"/>
              </w:rPr>
            </w:pPr>
          </w:p>
        </w:tc>
      </w:tr>
      <w:tr w:rsidRPr="00902A5F" w:rsidR="003C657B" w:rsidTr="006D7075" w14:paraId="0121AF6F" w14:textId="77777777">
        <w:trPr>
          <w:cantSplit/>
        </w:trPr>
        <w:tc>
          <w:tcPr>
            <w:tcW w:w="3617" w:type="pct"/>
          </w:tcPr>
          <w:p w:rsidR="003C657B" w:rsidP="000D0B20" w:rsidRDefault="003C657B" w14:paraId="448FD257" w14:textId="77777777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MAT 490 (1cr) – Senior Seminar</w:t>
            </w:r>
          </w:p>
          <w:p w:rsidR="003C657B" w:rsidP="000D0B20" w:rsidRDefault="003C657B" w14:paraId="7CDC3CF3" w14:textId="77777777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 xml:space="preserve">Pre-requisite: </w:t>
            </w:r>
            <w:r w:rsidRPr="003C657B">
              <w:rPr>
                <w:rFonts w:cstheme="minorHAnsi"/>
                <w:i/>
                <w:iCs/>
              </w:rPr>
              <w:t>Senior standing in Mathematics, Mathematic with Computer Programing, Data Science, or Actuarial Science. Permission of the department chair required.</w:t>
            </w:r>
          </w:p>
          <w:p w:rsidR="005028B2" w:rsidP="000D0B20" w:rsidRDefault="005028B2" w14:paraId="5A84401D" w14:textId="77777777">
            <w:pPr>
              <w:spacing w:after="0"/>
              <w:rPr>
                <w:rFonts w:cstheme="minorHAnsi"/>
                <w:i/>
                <w:iCs/>
              </w:rPr>
            </w:pPr>
          </w:p>
          <w:p w:rsidRPr="003C657B" w:rsidR="003C657B" w:rsidP="000D0B20" w:rsidRDefault="003C657B" w14:paraId="33BFD818" w14:textId="49C7A829">
            <w:pPr>
              <w:spacing w:after="0"/>
              <w:rPr>
                <w:rFonts w:cstheme="minorHAnsi"/>
              </w:rPr>
            </w:pPr>
            <w:r w:rsidRPr="003C657B">
              <w:rPr>
                <w:rFonts w:cstheme="minorHAnsi"/>
                <w:b/>
                <w:bCs/>
              </w:rPr>
              <w:t>or</w:t>
            </w:r>
            <w:r w:rsidRPr="003C657B">
              <w:rPr>
                <w:rFonts w:cstheme="minorHAnsi"/>
              </w:rPr>
              <w:t xml:space="preserve"> MAT 495 (1-4cr) – Internship in Mathematics</w:t>
            </w:r>
          </w:p>
          <w:p w:rsidRPr="005028B2" w:rsidR="008D3687" w:rsidP="000D0B20" w:rsidRDefault="003C657B" w14:paraId="46BCD4C5" w14:textId="2848AAB5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Junior or senior standing with a GPA of 2.25 or higher</w:t>
            </w:r>
          </w:p>
        </w:tc>
        <w:tc>
          <w:tcPr>
            <w:tcW w:w="671" w:type="pct"/>
          </w:tcPr>
          <w:p w:rsidRPr="00902A5F" w:rsidR="003C657B" w:rsidP="000D0B20" w:rsidRDefault="003C657B" w14:paraId="553B76A9" w14:textId="77777777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:rsidRPr="00902A5F" w:rsidR="003C657B" w:rsidP="000D0B20" w:rsidRDefault="003C657B" w14:paraId="65441D37" w14:textId="77777777">
            <w:pPr>
              <w:spacing w:after="0"/>
              <w:rPr>
                <w:rFonts w:cstheme="minorHAnsi"/>
              </w:rPr>
            </w:pPr>
          </w:p>
        </w:tc>
      </w:tr>
      <w:tr w:rsidRPr="00902A5F" w:rsidR="005028B2" w:rsidTr="006D7075" w14:paraId="083793DE" w14:textId="77777777">
        <w:trPr>
          <w:cantSplit/>
        </w:trPr>
        <w:tc>
          <w:tcPr>
            <w:tcW w:w="3617" w:type="pct"/>
          </w:tcPr>
          <w:p w:rsidR="005028B2" w:rsidP="000D0B20" w:rsidRDefault="005028B2" w14:paraId="257B4E61" w14:textId="77777777">
            <w:pPr>
              <w:spacing w:after="0"/>
              <w:rPr>
                <w:rFonts w:cstheme="minorHAnsi"/>
              </w:rPr>
            </w:pPr>
            <w:r w:rsidRPr="008D3687">
              <w:rPr>
                <w:rFonts w:cstheme="minorHAnsi"/>
              </w:rPr>
              <w:t xml:space="preserve">MAT 492 (0 </w:t>
            </w:r>
            <w:proofErr w:type="spellStart"/>
            <w:r w:rsidRPr="008D3687">
              <w:rPr>
                <w:rFonts w:cstheme="minorHAnsi"/>
              </w:rPr>
              <w:t>cr</w:t>
            </w:r>
            <w:proofErr w:type="spellEnd"/>
            <w:r w:rsidRPr="008D3687">
              <w:rPr>
                <w:rFonts w:cstheme="minorHAnsi"/>
              </w:rPr>
              <w:t>)- Math Assessment</w:t>
            </w:r>
          </w:p>
          <w:p w:rsidR="005028B2" w:rsidP="000D0B20" w:rsidRDefault="005028B2" w14:paraId="7AEAB9B6" w14:textId="6A3165A0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  <w:i/>
                <w:iCs/>
              </w:rPr>
              <w:t xml:space="preserve">Pre-requisite: </w:t>
            </w:r>
            <w:r>
              <w:rPr>
                <w:rFonts w:cstheme="minorHAnsi"/>
                <w:i/>
                <w:iCs/>
              </w:rPr>
              <w:t>S</w:t>
            </w:r>
            <w:r>
              <w:rPr>
                <w:rFonts w:cstheme="minorHAnsi"/>
                <w:i/>
                <w:iCs/>
              </w:rPr>
              <w:t>enior standing</w:t>
            </w:r>
          </w:p>
        </w:tc>
        <w:tc>
          <w:tcPr>
            <w:tcW w:w="671" w:type="pct"/>
          </w:tcPr>
          <w:p w:rsidRPr="00902A5F" w:rsidR="005028B2" w:rsidP="000D0B20" w:rsidRDefault="005028B2" w14:paraId="19E383A4" w14:textId="77777777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:rsidRPr="00902A5F" w:rsidR="005028B2" w:rsidP="000D0B20" w:rsidRDefault="005028B2" w14:paraId="483DDC41" w14:textId="77777777">
            <w:pPr>
              <w:spacing w:after="0"/>
              <w:rPr>
                <w:rFonts w:cstheme="minorHAnsi"/>
              </w:rPr>
            </w:pPr>
          </w:p>
        </w:tc>
      </w:tr>
    </w:tbl>
    <w:p w:rsidR="00F60F98" w:rsidP="000D0B20" w:rsidRDefault="00F60F98" w14:paraId="3A8898E3" w14:textId="77777777">
      <w:pPr>
        <w:spacing w:after="0"/>
      </w:pPr>
    </w:p>
    <w:p w:rsidRPr="00752C28" w:rsidR="003C657B" w:rsidP="003C657B" w:rsidRDefault="003C657B" w14:paraId="3C51DB23" w14:textId="18CD2560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 xml:space="preserve">Mathematics Elective </w:t>
      </w:r>
      <w:r w:rsidRPr="00752C28">
        <w:rPr>
          <w:sz w:val="24"/>
          <w:szCs w:val="28"/>
        </w:rPr>
        <w:t>Requirements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Pr="00D421C1" w:rsidR="003C657B" w:rsidTr="002E5AF1" w14:paraId="104B0C0D" w14:textId="77777777">
        <w:trPr>
          <w:cantSplit/>
          <w:tblHeader/>
        </w:trPr>
        <w:tc>
          <w:tcPr>
            <w:tcW w:w="3617" w:type="pct"/>
            <w:shd w:val="clear" w:color="auto" w:fill="D0CECE" w:themeFill="background2" w:themeFillShade="E6"/>
          </w:tcPr>
          <w:p w:rsidR="003C657B" w:rsidP="002E5AF1" w:rsidRDefault="003C657B" w14:paraId="00E154DC" w14:textId="1FDE8732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Mathematics Elective Requirements (</w:t>
            </w:r>
            <w:r w:rsidR="009278E8">
              <w:rPr>
                <w:b/>
                <w:bCs/>
              </w:rPr>
              <w:t>4</w:t>
            </w:r>
            <w:r>
              <w:rPr>
                <w:b/>
                <w:bCs/>
              </w:rPr>
              <w:t xml:space="preserve"> Credits)</w:t>
            </w:r>
          </w:p>
          <w:p w:rsidR="003C657B" w:rsidP="002E5AF1" w:rsidRDefault="003C657B" w14:paraId="1CB3D9DF" w14:textId="7170FE68">
            <w:pPr>
              <w:spacing w:after="0"/>
            </w:pPr>
            <w:r>
              <w:t xml:space="preserve">Choose </w:t>
            </w:r>
            <w:r w:rsidR="009278E8">
              <w:t>one (1)</w:t>
            </w:r>
            <w:r>
              <w:t xml:space="preserve"> course from the </w:t>
            </w:r>
            <w:hyperlink w:tooltip="Mathematics Elective Options." w:history="1" r:id="rId14">
              <w:r w:rsidRPr="00893019">
                <w:rPr>
                  <w:rStyle w:val="Hyperlink"/>
                  <w:color w:val="0000FF"/>
                </w:rPr>
                <w:t>Mathematics Elective Options.</w:t>
              </w:r>
            </w:hyperlink>
          </w:p>
          <w:p w:rsidRPr="003C657B" w:rsidR="003C657B" w:rsidP="002E5AF1" w:rsidRDefault="003C657B" w14:paraId="2B5093D9" w14:textId="76ADAC71">
            <w:pPr>
              <w:spacing w:after="0"/>
            </w:pPr>
            <w:r w:rsidRPr="38795B40">
              <w:rPr>
                <w:rFonts w:ascii="Times New Roman" w:hAnsi="Times New Roman"/>
                <w:i/>
                <w:iCs/>
              </w:rPr>
              <w:t>Prerequisites will depend on the courses chosen to fulfill this requirement.</w:t>
            </w:r>
          </w:p>
        </w:tc>
        <w:tc>
          <w:tcPr>
            <w:tcW w:w="671" w:type="pct"/>
            <w:shd w:val="clear" w:color="auto" w:fill="D0CECE" w:themeFill="background2" w:themeFillShade="E6"/>
          </w:tcPr>
          <w:p w:rsidRPr="00D421C1" w:rsidR="003C657B" w:rsidP="002E5AF1" w:rsidRDefault="003C657B" w14:paraId="4D44C645" w14:textId="77777777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0CECE" w:themeFill="background2" w:themeFillShade="E6"/>
          </w:tcPr>
          <w:p w:rsidRPr="00D421C1" w:rsidR="003C657B" w:rsidP="002E5AF1" w:rsidRDefault="003C657B" w14:paraId="6277281F" w14:textId="77777777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Pr="003C657B" w:rsidR="003C657B" w:rsidTr="002E5AF1" w14:paraId="2411DFE7" w14:textId="77777777">
        <w:trPr>
          <w:cantSplit/>
        </w:trPr>
        <w:tc>
          <w:tcPr>
            <w:tcW w:w="3617" w:type="pct"/>
          </w:tcPr>
          <w:p w:rsidR="003C657B" w:rsidP="002E5AF1" w:rsidRDefault="003C657B" w14:paraId="22A27240" w14:textId="77777777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Mathematics Elective Requirement (4cr)</w:t>
            </w:r>
          </w:p>
          <w:p w:rsidRPr="003C657B" w:rsidR="003C657B" w:rsidP="002E5AF1" w:rsidRDefault="003C657B" w14:paraId="41889F12" w14:textId="44E9AE95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:rsidRPr="003C657B" w:rsidR="003C657B" w:rsidP="002E5AF1" w:rsidRDefault="003C657B" w14:paraId="314B5C7E" w14:textId="77777777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:rsidRPr="003C657B" w:rsidR="003C657B" w:rsidP="002E5AF1" w:rsidRDefault="003C657B" w14:paraId="33281747" w14:textId="77777777">
            <w:pPr>
              <w:spacing w:after="0"/>
              <w:rPr>
                <w:rFonts w:cstheme="minorHAnsi"/>
              </w:rPr>
            </w:pPr>
          </w:p>
        </w:tc>
      </w:tr>
    </w:tbl>
    <w:p w:rsidR="003C657B" w:rsidP="000D0B20" w:rsidRDefault="003C657B" w14:paraId="08172F38" w14:textId="77777777">
      <w:pPr>
        <w:spacing w:after="0"/>
      </w:pPr>
    </w:p>
    <w:p w:rsidRPr="00752C28" w:rsidR="009278E8" w:rsidP="009278E8" w:rsidRDefault="009278E8" w14:paraId="7220A9D7" w14:textId="218E4091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 xml:space="preserve">Computer Science Elective </w:t>
      </w:r>
      <w:r w:rsidRPr="00752C28">
        <w:rPr>
          <w:sz w:val="24"/>
          <w:szCs w:val="28"/>
        </w:rPr>
        <w:t>Requirements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Pr="00D421C1" w:rsidR="009278E8" w:rsidTr="002E5AF1" w14:paraId="7D40E6A7" w14:textId="77777777">
        <w:trPr>
          <w:cantSplit/>
          <w:tblHeader/>
        </w:trPr>
        <w:tc>
          <w:tcPr>
            <w:tcW w:w="3617" w:type="pct"/>
            <w:shd w:val="clear" w:color="auto" w:fill="D0CECE" w:themeFill="background2" w:themeFillShade="E6"/>
          </w:tcPr>
          <w:p w:rsidR="009278E8" w:rsidP="002E5AF1" w:rsidRDefault="009278E8" w14:paraId="6A209BF5" w14:textId="3437ECE8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Mathematics Elective Requirements (8 Credits)</w:t>
            </w:r>
          </w:p>
          <w:p w:rsidR="009278E8" w:rsidP="002E5AF1" w:rsidRDefault="009278E8" w14:paraId="000BF3C7" w14:textId="5B3E2237">
            <w:pPr>
              <w:spacing w:after="0"/>
            </w:pPr>
            <w:r>
              <w:t xml:space="preserve">Choose two (2) courses from the </w:t>
            </w:r>
            <w:hyperlink w:tooltip="Computer Science Elective Options" w:history="1" r:id="rId15">
              <w:r w:rsidRPr="00893019">
                <w:rPr>
                  <w:rStyle w:val="Hyperlink"/>
                  <w:color w:val="0000FF"/>
                </w:rPr>
                <w:t>Computer Science Elective Options.</w:t>
              </w:r>
            </w:hyperlink>
          </w:p>
          <w:p w:rsidRPr="003C657B" w:rsidR="009278E8" w:rsidP="002E5AF1" w:rsidRDefault="009278E8" w14:paraId="6593D0BD" w14:textId="77777777">
            <w:pPr>
              <w:spacing w:after="0"/>
            </w:pPr>
            <w:r w:rsidRPr="38795B40">
              <w:rPr>
                <w:rFonts w:ascii="Times New Roman" w:hAnsi="Times New Roman"/>
                <w:i/>
                <w:iCs/>
              </w:rPr>
              <w:t>Prerequisites will depend on the courses chosen to fulfill this requirement.</w:t>
            </w:r>
          </w:p>
        </w:tc>
        <w:tc>
          <w:tcPr>
            <w:tcW w:w="671" w:type="pct"/>
            <w:shd w:val="clear" w:color="auto" w:fill="D0CECE" w:themeFill="background2" w:themeFillShade="E6"/>
          </w:tcPr>
          <w:p w:rsidRPr="00D421C1" w:rsidR="009278E8" w:rsidP="002E5AF1" w:rsidRDefault="009278E8" w14:paraId="72BBCC62" w14:textId="77777777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0CECE" w:themeFill="background2" w:themeFillShade="E6"/>
          </w:tcPr>
          <w:p w:rsidRPr="00D421C1" w:rsidR="009278E8" w:rsidP="002E5AF1" w:rsidRDefault="009278E8" w14:paraId="299CBE65" w14:textId="77777777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Pr="003C657B" w:rsidR="009278E8" w:rsidTr="002E5AF1" w14:paraId="22DC53DD" w14:textId="77777777">
        <w:trPr>
          <w:cantSplit/>
        </w:trPr>
        <w:tc>
          <w:tcPr>
            <w:tcW w:w="3617" w:type="pct"/>
          </w:tcPr>
          <w:p w:rsidR="009278E8" w:rsidP="002E5AF1" w:rsidRDefault="002F277A" w14:paraId="3DDD9D30" w14:textId="7A57E6B6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Computer Science</w:t>
            </w:r>
            <w:r w:rsidR="009278E8">
              <w:rPr>
                <w:rFonts w:cstheme="minorHAnsi"/>
              </w:rPr>
              <w:t xml:space="preserve"> Elective Requirement (4cr)</w:t>
            </w:r>
          </w:p>
          <w:p w:rsidRPr="003C657B" w:rsidR="009278E8" w:rsidP="002E5AF1" w:rsidRDefault="009278E8" w14:paraId="79E4127A" w14:textId="77777777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:rsidRPr="003C657B" w:rsidR="009278E8" w:rsidP="002E5AF1" w:rsidRDefault="009278E8" w14:paraId="3DA5BC92" w14:textId="77777777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:rsidRPr="003C657B" w:rsidR="009278E8" w:rsidP="002E5AF1" w:rsidRDefault="009278E8" w14:paraId="1A3FF666" w14:textId="77777777">
            <w:pPr>
              <w:spacing w:after="0"/>
              <w:rPr>
                <w:rFonts w:cstheme="minorHAnsi"/>
              </w:rPr>
            </w:pPr>
          </w:p>
        </w:tc>
      </w:tr>
      <w:tr w:rsidRPr="003C657B" w:rsidR="002F277A" w:rsidTr="002E5AF1" w14:paraId="01E95965" w14:textId="77777777">
        <w:trPr>
          <w:cantSplit/>
        </w:trPr>
        <w:tc>
          <w:tcPr>
            <w:tcW w:w="3617" w:type="pct"/>
          </w:tcPr>
          <w:p w:rsidR="002F277A" w:rsidP="002F277A" w:rsidRDefault="002F277A" w14:paraId="7017197B" w14:textId="77777777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Computer Science Elective Requirement (4cr)</w:t>
            </w:r>
          </w:p>
          <w:p w:rsidR="002F277A" w:rsidP="002E5AF1" w:rsidRDefault="002F277A" w14:paraId="1816584F" w14:textId="77777777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:rsidRPr="003C657B" w:rsidR="002F277A" w:rsidP="002E5AF1" w:rsidRDefault="002F277A" w14:paraId="2C4697FB" w14:textId="77777777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:rsidRPr="003C657B" w:rsidR="002F277A" w:rsidP="002E5AF1" w:rsidRDefault="002F277A" w14:paraId="2B414463" w14:textId="77777777">
            <w:pPr>
              <w:spacing w:after="0"/>
              <w:rPr>
                <w:rFonts w:cstheme="minorHAnsi"/>
              </w:rPr>
            </w:pPr>
          </w:p>
        </w:tc>
      </w:tr>
    </w:tbl>
    <w:p w:rsidRPr="00902A5F" w:rsidR="009278E8" w:rsidP="000D0B20" w:rsidRDefault="009278E8" w14:paraId="2A48751C" w14:textId="77777777">
      <w:pPr>
        <w:spacing w:after="0"/>
      </w:pPr>
    </w:p>
    <w:sectPr w:rsidRPr="00902A5F" w:rsidR="009278E8" w:rsidSect="00A5113C">
      <w:pgSz w:w="12240" w:h="15840" w:orient="portrait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667E5F" w:rsidP="00A5113C" w:rsidRDefault="00667E5F" w14:paraId="18671D36" w14:textId="77777777">
      <w:pPr>
        <w:spacing w:after="0"/>
      </w:pPr>
      <w:r>
        <w:separator/>
      </w:r>
    </w:p>
  </w:endnote>
  <w:endnote w:type="continuationSeparator" w:id="0">
    <w:p w:rsidR="00667E5F" w:rsidP="00A5113C" w:rsidRDefault="00667E5F" w14:paraId="72FF7B52" w14:textId="77777777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667E5F" w:rsidP="00A5113C" w:rsidRDefault="00667E5F" w14:paraId="6321B5DC" w14:textId="77777777">
      <w:pPr>
        <w:spacing w:after="0"/>
      </w:pPr>
      <w:r>
        <w:separator/>
      </w:r>
    </w:p>
  </w:footnote>
  <w:footnote w:type="continuationSeparator" w:id="0">
    <w:p w:rsidR="00667E5F" w:rsidP="00A5113C" w:rsidRDefault="00667E5F" w14:paraId="0D59F895" w14:textId="77777777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B13D7B"/>
    <w:multiLevelType w:val="hybridMultilevel"/>
    <w:tmpl w:val="A42497CA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67DD55F3"/>
    <w:multiLevelType w:val="hybridMultilevel"/>
    <w:tmpl w:val="3854728C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7D865FCD"/>
    <w:multiLevelType w:val="hybridMultilevel"/>
    <w:tmpl w:val="27069C76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1855486709">
    <w:abstractNumId w:val="1"/>
  </w:num>
  <w:num w:numId="2" w16cid:durableId="1423187888">
    <w:abstractNumId w:val="2"/>
  </w:num>
  <w:num w:numId="3" w16cid:durableId="356733617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p14">
  <w:zoom w:percent="150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sDS1MLI0sTA3tjAxsjRT0lEKTi0uzszPAykwqgUAGDdA4ywAAAA="/>
  </w:docVars>
  <w:rsids>
    <w:rsidRoot w:val="00D77D18"/>
    <w:rsid w:val="0000459F"/>
    <w:rsid w:val="000652B6"/>
    <w:rsid w:val="000B7FC0"/>
    <w:rsid w:val="000C1A20"/>
    <w:rsid w:val="000D0B20"/>
    <w:rsid w:val="0013382F"/>
    <w:rsid w:val="001F6F90"/>
    <w:rsid w:val="00217DB2"/>
    <w:rsid w:val="00233CE6"/>
    <w:rsid w:val="002566EE"/>
    <w:rsid w:val="002946E6"/>
    <w:rsid w:val="002E08A0"/>
    <w:rsid w:val="002F277A"/>
    <w:rsid w:val="002F43B3"/>
    <w:rsid w:val="00366CF4"/>
    <w:rsid w:val="003A3329"/>
    <w:rsid w:val="003C657B"/>
    <w:rsid w:val="00403CB1"/>
    <w:rsid w:val="00406F55"/>
    <w:rsid w:val="00422485"/>
    <w:rsid w:val="00433553"/>
    <w:rsid w:val="004411A7"/>
    <w:rsid w:val="0046097D"/>
    <w:rsid w:val="00475D23"/>
    <w:rsid w:val="005028B2"/>
    <w:rsid w:val="00597CC6"/>
    <w:rsid w:val="005A57B8"/>
    <w:rsid w:val="005C64DC"/>
    <w:rsid w:val="005D1B18"/>
    <w:rsid w:val="00621D5C"/>
    <w:rsid w:val="0064090B"/>
    <w:rsid w:val="00667E5F"/>
    <w:rsid w:val="00673707"/>
    <w:rsid w:val="006A68B8"/>
    <w:rsid w:val="006E074F"/>
    <w:rsid w:val="006E0A87"/>
    <w:rsid w:val="00726D6E"/>
    <w:rsid w:val="00735149"/>
    <w:rsid w:val="00752C28"/>
    <w:rsid w:val="0078B7E9"/>
    <w:rsid w:val="007D1366"/>
    <w:rsid w:val="007F140B"/>
    <w:rsid w:val="00880BBB"/>
    <w:rsid w:val="00893019"/>
    <w:rsid w:val="008D3687"/>
    <w:rsid w:val="008F4595"/>
    <w:rsid w:val="00902A5F"/>
    <w:rsid w:val="009278E8"/>
    <w:rsid w:val="009431D7"/>
    <w:rsid w:val="009A4305"/>
    <w:rsid w:val="009E6628"/>
    <w:rsid w:val="00A12A9C"/>
    <w:rsid w:val="00A5113C"/>
    <w:rsid w:val="00A52490"/>
    <w:rsid w:val="00A54351"/>
    <w:rsid w:val="00A64507"/>
    <w:rsid w:val="00AA7C8C"/>
    <w:rsid w:val="00AE0437"/>
    <w:rsid w:val="00B26CAC"/>
    <w:rsid w:val="00B61119"/>
    <w:rsid w:val="00B62751"/>
    <w:rsid w:val="00BE4E97"/>
    <w:rsid w:val="00BF6D7D"/>
    <w:rsid w:val="00CB6122"/>
    <w:rsid w:val="00CB6A73"/>
    <w:rsid w:val="00D03A93"/>
    <w:rsid w:val="00D421C1"/>
    <w:rsid w:val="00D62D07"/>
    <w:rsid w:val="00D6459B"/>
    <w:rsid w:val="00D678A4"/>
    <w:rsid w:val="00D77D18"/>
    <w:rsid w:val="00E415F7"/>
    <w:rsid w:val="00E441B3"/>
    <w:rsid w:val="00E55358"/>
    <w:rsid w:val="00EA684D"/>
    <w:rsid w:val="00EA6BBF"/>
    <w:rsid w:val="00EF2C1D"/>
    <w:rsid w:val="00F41B74"/>
    <w:rsid w:val="00F60F98"/>
    <w:rsid w:val="00F96F24"/>
    <w:rsid w:val="00FB292C"/>
    <w:rsid w:val="00FC4B76"/>
    <w:rsid w:val="00FD2C47"/>
    <w:rsid w:val="00FE1C22"/>
    <w:rsid w:val="00FE3D28"/>
    <w:rsid w:val="24F5CA26"/>
    <w:rsid w:val="275987F9"/>
    <w:rsid w:val="2BECB36B"/>
    <w:rsid w:val="2ED6870A"/>
    <w:rsid w:val="346EAA4E"/>
    <w:rsid w:val="37CD2F2D"/>
    <w:rsid w:val="3E006B4E"/>
    <w:rsid w:val="45BD806E"/>
    <w:rsid w:val="45F8EEB2"/>
    <w:rsid w:val="55919D35"/>
    <w:rsid w:val="55D8DF67"/>
    <w:rsid w:val="5797F04D"/>
    <w:rsid w:val="5DCC9F0D"/>
    <w:rsid w:val="6029537D"/>
    <w:rsid w:val="60DBF27D"/>
    <w:rsid w:val="6103DCBF"/>
    <w:rsid w:val="634C4330"/>
    <w:rsid w:val="6D6F8C79"/>
    <w:rsid w:val="6FE0A67A"/>
    <w:rsid w:val="76690B59"/>
    <w:rsid w:val="772A1440"/>
    <w:rsid w:val="78FB095A"/>
    <w:rsid w:val="78FB095A"/>
    <w:rsid w:val="7D05A421"/>
    <w:rsid w:val="7F6A54F1"/>
    <w:rsid w:val="7F76EBF2"/>
    <w:rsid w:val="7FDAF7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A357911"/>
  <w15:chartTrackingRefBased/>
  <w15:docId w15:val="{05A19B79-B201-3844-B3F0-DA0B02656115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docDefaults>
    <w:rPrDefault>
      <w:rPr>
        <w:rFonts w:eastAsia="Times New Roman" w:ascii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uiPriority w:val="1"/>
    <w:qFormat/>
    <w:rsid w:val="009A4305"/>
    <w:pPr>
      <w:spacing w:after="120"/>
    </w:pPr>
    <w:rPr>
      <w:rFonts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D77D18"/>
    <w:pPr>
      <w:keepNext/>
      <w:keepLines/>
      <w:spacing w:before="480" w:after="0"/>
      <w:jc w:val="center"/>
      <w:outlineLvl w:val="0"/>
    </w:pPr>
    <w:rPr>
      <w:rFonts w:asciiTheme="majorHAnsi" w:hAnsiTheme="majorHAnsi" w:eastAsiaTheme="majorEastAsia" w:cstheme="majorBidi"/>
      <w:b/>
      <w:bCs/>
      <w:color w:val="000000" w:themeColor="text1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F4595"/>
    <w:pPr>
      <w:keepNext/>
      <w:keepLines/>
      <w:spacing w:before="40" w:after="0" w:line="259" w:lineRule="auto"/>
      <w:outlineLvl w:val="1"/>
    </w:pPr>
    <w:rPr>
      <w:rFonts w:asciiTheme="majorHAnsi" w:hAnsiTheme="majorHAnsi" w:eastAsiaTheme="majorEastAsia" w:cstheme="majorBidi"/>
      <w:b/>
      <w:color w:val="000000" w:themeColor="text1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E08A0"/>
    <w:pPr>
      <w:keepNext/>
      <w:keepLines/>
      <w:spacing w:before="40"/>
      <w:outlineLvl w:val="2"/>
    </w:pPr>
    <w:rPr>
      <w:rFonts w:eastAsiaTheme="majorEastAsia" w:cstheme="majorBidi"/>
      <w:b/>
      <w:i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652B6"/>
    <w:pPr>
      <w:keepNext/>
      <w:keepLines/>
      <w:spacing w:before="40"/>
      <w:outlineLvl w:val="3"/>
    </w:pPr>
    <w:rPr>
      <w:rFonts w:asciiTheme="majorHAnsi" w:hAnsiTheme="majorHAnsi" w:eastAsiaTheme="majorEastAsia" w:cstheme="majorBidi"/>
      <w:i/>
      <w:iCs/>
      <w:color w:val="000000" w:themeColor="text1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3Char" w:customStyle="1">
    <w:name w:val="Heading 3 Char"/>
    <w:basedOn w:val="DefaultParagraphFont"/>
    <w:link w:val="Heading3"/>
    <w:uiPriority w:val="9"/>
    <w:rsid w:val="002E08A0"/>
    <w:rPr>
      <w:rFonts w:eastAsiaTheme="majorEastAsia" w:cstheme="majorBidi"/>
      <w:b/>
      <w:i/>
      <w:sz w:val="22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0652B6"/>
    <w:rPr>
      <w:rFonts w:asciiTheme="majorHAnsi" w:hAnsiTheme="majorHAnsi" w:eastAsiaTheme="majorEastAsia" w:cstheme="majorBidi"/>
      <w:i/>
      <w:iCs/>
      <w:color w:val="000000" w:themeColor="text1"/>
    </w:rPr>
  </w:style>
  <w:style w:type="character" w:styleId="Heading1Char" w:customStyle="1">
    <w:name w:val="Heading 1 Char"/>
    <w:basedOn w:val="DefaultParagraphFont"/>
    <w:link w:val="Heading1"/>
    <w:uiPriority w:val="9"/>
    <w:rsid w:val="00D77D18"/>
    <w:rPr>
      <w:rFonts w:asciiTheme="majorHAnsi" w:hAnsiTheme="majorHAnsi" w:eastAsiaTheme="majorEastAsia" w:cstheme="majorBidi"/>
      <w:b/>
      <w:bCs/>
      <w:color w:val="000000" w:themeColor="text1"/>
      <w:sz w:val="28"/>
      <w:szCs w:val="32"/>
    </w:rPr>
  </w:style>
  <w:style w:type="character" w:styleId="Heading2Char" w:customStyle="1">
    <w:name w:val="Heading 2 Char"/>
    <w:basedOn w:val="DefaultParagraphFont"/>
    <w:link w:val="Heading2"/>
    <w:uiPriority w:val="9"/>
    <w:rsid w:val="008F4595"/>
    <w:rPr>
      <w:rFonts w:asciiTheme="majorHAnsi" w:hAnsiTheme="majorHAnsi" w:eastAsiaTheme="majorEastAsia" w:cstheme="majorBidi"/>
      <w:b/>
      <w:color w:val="000000" w:themeColor="text1"/>
      <w:sz w:val="28"/>
      <w:szCs w:val="26"/>
    </w:rPr>
  </w:style>
  <w:style w:type="table" w:styleId="TableGrid">
    <w:name w:val="Table Grid"/>
    <w:basedOn w:val="TableNormal"/>
    <w:uiPriority w:val="39"/>
    <w:rsid w:val="005D1B18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Hyperlink">
    <w:name w:val="Hyperlink"/>
    <w:basedOn w:val="DefaultParagraphFont"/>
    <w:uiPriority w:val="99"/>
    <w:unhideWhenUsed/>
    <w:rsid w:val="00F96F2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96F24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6A68B8"/>
    <w:pPr>
      <w:spacing w:after="0" w:line="259" w:lineRule="auto"/>
      <w:ind w:left="720"/>
      <w:contextualSpacing/>
    </w:pPr>
    <w:rPr>
      <w:rFonts w:eastAsiaTheme="minorHAnsi" w:cstheme="minorBidi"/>
      <w:sz w:val="22"/>
      <w:szCs w:val="22"/>
    </w:rPr>
  </w:style>
  <w:style w:type="paragraph" w:styleId="DegreePlan" w:customStyle="1">
    <w:name w:val="Degree Plan"/>
    <w:basedOn w:val="Heading3"/>
    <w:link w:val="DegreePlanChar"/>
    <w:qFormat/>
    <w:rsid w:val="006A68B8"/>
    <w:pPr>
      <w:spacing w:after="0"/>
    </w:pPr>
    <w:rPr>
      <w:rFonts w:ascii="Times New Roman" w:hAnsi="Times New Roman" w:cs="Times New Roman"/>
      <w:i w:val="0"/>
      <w:color w:val="000000" w:themeColor="text1"/>
      <w:sz w:val="20"/>
    </w:rPr>
  </w:style>
  <w:style w:type="character" w:styleId="DegreePlanChar" w:customStyle="1">
    <w:name w:val="Degree Plan Char"/>
    <w:basedOn w:val="Heading3Char"/>
    <w:link w:val="DegreePlan"/>
    <w:rsid w:val="006A68B8"/>
    <w:rPr>
      <w:rFonts w:ascii="Times New Roman" w:hAnsi="Times New Roman" w:cs="Times New Roman" w:eastAsiaTheme="majorEastAsia"/>
      <w:b/>
      <w:i w:val="0"/>
      <w:color w:val="000000" w:themeColor="text1"/>
      <w:sz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68B8"/>
    <w:pPr>
      <w:spacing w:after="0"/>
    </w:pPr>
    <w:rPr>
      <w:rFonts w:ascii="Segoe UI" w:hAnsi="Segoe UI" w:cs="Segoe UI" w:eastAsiaTheme="minorHAns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6A68B8"/>
    <w:rPr>
      <w:rFonts w:ascii="Segoe UI" w:hAnsi="Segoe UI" w:cs="Segoe UI" w:eastAsiaTheme="minorHAnsi"/>
      <w:sz w:val="18"/>
      <w:szCs w:val="18"/>
    </w:rPr>
  </w:style>
  <w:style w:type="table" w:styleId="TableGrid1" w:customStyle="1">
    <w:name w:val="Table Grid1"/>
    <w:basedOn w:val="TableNormal"/>
    <w:next w:val="TableGrid"/>
    <w:uiPriority w:val="39"/>
    <w:rsid w:val="00A5113C"/>
    <w:rPr>
      <w:rFonts w:eastAsiaTheme="minorHAnsi"/>
      <w:sz w:val="22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Header">
    <w:name w:val="header"/>
    <w:basedOn w:val="Normal"/>
    <w:link w:val="HeaderChar"/>
    <w:uiPriority w:val="99"/>
    <w:unhideWhenUsed/>
    <w:rsid w:val="00A5113C"/>
    <w:pPr>
      <w:tabs>
        <w:tab w:val="center" w:pos="4680"/>
        <w:tab w:val="right" w:pos="9360"/>
      </w:tabs>
      <w:spacing w:after="0"/>
    </w:pPr>
  </w:style>
  <w:style w:type="character" w:styleId="HeaderChar" w:customStyle="1">
    <w:name w:val="Header Char"/>
    <w:basedOn w:val="DefaultParagraphFont"/>
    <w:link w:val="Header"/>
    <w:uiPriority w:val="99"/>
    <w:rsid w:val="00A5113C"/>
    <w:rPr>
      <w:rFonts w:cs="Times New Roman"/>
    </w:rPr>
  </w:style>
  <w:style w:type="paragraph" w:styleId="Footer">
    <w:name w:val="footer"/>
    <w:basedOn w:val="Normal"/>
    <w:link w:val="FooterChar"/>
    <w:uiPriority w:val="99"/>
    <w:unhideWhenUsed/>
    <w:rsid w:val="00A5113C"/>
    <w:pPr>
      <w:tabs>
        <w:tab w:val="center" w:pos="4680"/>
        <w:tab w:val="right" w:pos="9360"/>
      </w:tabs>
      <w:spacing w:after="0"/>
    </w:pPr>
  </w:style>
  <w:style w:type="character" w:styleId="FooterChar" w:customStyle="1">
    <w:name w:val="Footer Char"/>
    <w:basedOn w:val="DefaultParagraphFont"/>
    <w:link w:val="Footer"/>
    <w:uiPriority w:val="99"/>
    <w:rsid w:val="00A5113C"/>
    <w:rPr>
      <w:rFonts w:cs="Times New Roman"/>
    </w:rPr>
  </w:style>
  <w:style w:type="table" w:styleId="TableGrid2" w:customStyle="1">
    <w:name w:val="Table Grid2"/>
    <w:basedOn w:val="TableNormal"/>
    <w:next w:val="TableGrid"/>
    <w:uiPriority w:val="39"/>
    <w:rsid w:val="00A5113C"/>
    <w:rPr>
      <w:rFonts w:eastAsiaTheme="minorHAnsi"/>
      <w:sz w:val="22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theme" Target="theme/theme1.xml" Id="rId17" /><Relationship Type="http://schemas.openxmlformats.org/officeDocument/2006/relationships/styles" Target="styles.xml" Id="rId2" /><Relationship Type="http://schemas.openxmlformats.org/officeDocument/2006/relationships/fontTable" Target="fontTable.xm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notes" Target="footnotes.xml" Id="rId5" /><Relationship Type="http://schemas.openxmlformats.org/officeDocument/2006/relationships/hyperlink" Target="https://ut.smartcatalogiq.com/en/current/catalog/college-of-social-sciences-mathematics-and-education/department-of-mathematics/mathematics-with-computer-science/mathematics-with-computer-science-major/" TargetMode="External" Id="rId15" /><Relationship Type="http://schemas.openxmlformats.org/officeDocument/2006/relationships/webSettings" Target="webSettings.xml" Id="rId4" /><Relationship Type="http://schemas.openxmlformats.org/officeDocument/2006/relationships/hyperlink" Target="https://ut.smartcatalogiq.com/en/current/catalog/college-of-social-sciences-mathematics-and-education/department-of-mathematics/mathematics-with-computer-science/mathematics-with-computer-science-major/" TargetMode="External" Id="rId1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Manager/>
  <ap:Company/>
  <ap:SharedDoc>false</ap:SharedDoc>
  <ap:HyperlinkBase/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Unofficial Degree Planning Worksheet — Major: BS in Mathematics with Computer Science</dc:title>
  <dc:subject/>
  <dc:creator>The University of Tampa</dc:creator>
  <keywords>Unofficial, Degree, Planning, Worksheet, Major, BS, in, Mathematics, with, Computer, Science, The, University, of, Tampa</keywords>
  <dc:description/>
  <lastModifiedBy>Lydia Celani</lastModifiedBy>
  <revision>5</revision>
  <dcterms:created xsi:type="dcterms:W3CDTF">2024-09-09T20:04:00.0000000Z</dcterms:created>
  <dcterms:modified xsi:type="dcterms:W3CDTF">2025-02-14T18:29:18.0649040Z</dcterms:modified>
  <category/>
</coreProperties>
</file>