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79DD" w14:textId="6B37DA9C" w:rsidR="00752C28" w:rsidRDefault="00D77D18" w:rsidP="004F5FBF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D96DA5">
        <w:t>4</w:t>
      </w:r>
      <w:r>
        <w:t xml:space="preserve"> – 202</w:t>
      </w:r>
      <w:r w:rsidR="00D96DA5">
        <w:t>5</w:t>
      </w:r>
    </w:p>
    <w:p w14:paraId="645C0B66" w14:textId="400EF105" w:rsidR="00FE3942" w:rsidRDefault="00752C28" w:rsidP="004F5FBF">
      <w:pPr>
        <w:pStyle w:val="Heading1"/>
        <w:spacing w:before="0"/>
      </w:pPr>
      <w:r>
        <w:t>Major: BS</w:t>
      </w:r>
      <w:r w:rsidR="00AF5826">
        <w:t xml:space="preserve"> in </w:t>
      </w:r>
      <w:r w:rsidR="003B581C">
        <w:t xml:space="preserve">International Business and </w:t>
      </w:r>
      <w:r w:rsidR="0095746E">
        <w:t>Ma</w:t>
      </w:r>
      <w:r w:rsidR="0075528F">
        <w:t>rketing</w:t>
      </w:r>
    </w:p>
    <w:p w14:paraId="297ECB5F" w14:textId="4CBB2814" w:rsidR="00D77D18" w:rsidRDefault="00D77D18" w:rsidP="004F5FBF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36649F">
          <w:rPr>
            <w:rStyle w:val="Hyperlink"/>
            <w:color w:val="0000FF"/>
          </w:rPr>
          <w:t>2024 – 2025 catalog</w:t>
        </w:r>
      </w:hyperlink>
      <w:r w:rsidR="00BE4E97">
        <w:t>.</w:t>
      </w:r>
    </w:p>
    <w:p w14:paraId="09002FB7" w14:textId="77777777" w:rsidR="00752C28" w:rsidRPr="00752C28" w:rsidRDefault="00752C28" w:rsidP="004F5FBF">
      <w:pPr>
        <w:spacing w:after="0"/>
        <w:rPr>
          <w:sz w:val="16"/>
          <w:szCs w:val="16"/>
        </w:rPr>
      </w:pPr>
    </w:p>
    <w:p w14:paraId="32FCBB7A" w14:textId="31F0C64D" w:rsidR="00BE4E97" w:rsidRDefault="00BE4E97" w:rsidP="004F5FBF">
      <w:pPr>
        <w:pStyle w:val="Heading2"/>
        <w:spacing w:before="0"/>
      </w:pPr>
      <w:r>
        <w:t>University Graduation Requirements</w:t>
      </w:r>
    </w:p>
    <w:p w14:paraId="7CF440CD" w14:textId="31D9D2B6" w:rsidR="00BE4E97" w:rsidRDefault="00D802E9" w:rsidP="004F5FBF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0E0DAADB" w:rsidR="00BE4E97" w:rsidRDefault="00D802E9" w:rsidP="004F5FBF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1A37E69D" w:rsidR="00AC2F18" w:rsidRDefault="00D802E9" w:rsidP="004F5FBF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4C5C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79DF0FB2" w:rsidR="00586637" w:rsidRDefault="00D802E9" w:rsidP="004F5FBF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4C5C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4F5FBF">
      <w:pPr>
        <w:spacing w:after="0"/>
      </w:pPr>
    </w:p>
    <w:p w14:paraId="7CF4A2E8" w14:textId="066A78AE" w:rsidR="005D1B18" w:rsidRDefault="005D1B18" w:rsidP="004F5FBF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4F5FBF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4F5FBF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4F5FBF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4F5FBF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4F5FBF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4F5FBF">
            <w:pPr>
              <w:spacing w:after="0"/>
            </w:pPr>
          </w:p>
        </w:tc>
      </w:tr>
      <w:tr w:rsidR="005D1B18" w14:paraId="52A01CEB" w14:textId="77777777" w:rsidTr="00EA6BBF">
        <w:trPr>
          <w:cantSplit/>
          <w:trHeight w:val="834"/>
        </w:trPr>
        <w:tc>
          <w:tcPr>
            <w:tcW w:w="7915" w:type="dxa"/>
          </w:tcPr>
          <w:p w14:paraId="5C470AFE" w14:textId="04DA3C39" w:rsidR="005D1B18" w:rsidRDefault="00233CE6" w:rsidP="004F5FBF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4F5FBF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4F5FBF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4F5FBF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4F5FBF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4F5FBF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4F5FBF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4F5FBF">
            <w:pPr>
              <w:spacing w:after="0"/>
            </w:pPr>
          </w:p>
        </w:tc>
      </w:tr>
    </w:tbl>
    <w:p w14:paraId="6798D7C0" w14:textId="77777777" w:rsidR="00752C28" w:rsidRPr="00FE3942" w:rsidRDefault="00752C28" w:rsidP="004F5FBF">
      <w:pPr>
        <w:spacing w:after="0"/>
      </w:pPr>
    </w:p>
    <w:p w14:paraId="0F72ECCE" w14:textId="5EC9323B" w:rsidR="005D1B18" w:rsidRPr="00752C28" w:rsidRDefault="003A3329" w:rsidP="004F5FBF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4F5FBF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951CD5C" w:rsidR="003A3329" w:rsidRDefault="003A3329" w:rsidP="004F5FBF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4F5FBF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40078767" w:rsidR="002946E6" w:rsidRPr="0000459F" w:rsidRDefault="00E441B3" w:rsidP="004F5FBF">
            <w:pPr>
              <w:spacing w:after="0"/>
            </w:pPr>
            <w:hyperlink r:id="rId8" w:tooltip="Core Humanities" w:history="1">
              <w:r w:rsidRPr="00AF4C5C">
                <w:rPr>
                  <w:rStyle w:val="Hyperlink"/>
                  <w:color w:val="0000FF"/>
                </w:rPr>
                <w:t>Core</w:t>
              </w:r>
              <w:r w:rsidR="002946E6" w:rsidRPr="00AF4C5C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4F5FBF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4F5FBF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0A9DEE2B" w:rsidR="002946E6" w:rsidRDefault="00E441B3" w:rsidP="004F5FBF">
            <w:pPr>
              <w:spacing w:after="0"/>
            </w:pPr>
            <w:hyperlink r:id="rId9" w:tooltip="Core Social Science" w:history="1">
              <w:r w:rsidRPr="00AF4C5C">
                <w:rPr>
                  <w:rStyle w:val="Hyperlink"/>
                  <w:color w:val="0000FF"/>
                </w:rPr>
                <w:t>Core</w:t>
              </w:r>
              <w:r w:rsidR="002946E6" w:rsidRPr="00AF4C5C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4F5FBF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4F5FBF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4F5FBF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4F5FBF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77777777" w:rsidR="003A3329" w:rsidRDefault="003A3329" w:rsidP="004F5FBF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4F5FBF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4F5FBF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4F5FBF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4F5FBF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4F5FBF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4F5FBF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4F5FBF">
            <w:pPr>
              <w:spacing w:after="0"/>
            </w:pPr>
            <w:r>
              <w:t>– must be taken in residency</w:t>
            </w:r>
          </w:p>
          <w:p w14:paraId="582BDA87" w14:textId="6648091E" w:rsidR="00E415F7" w:rsidRPr="0000459F" w:rsidRDefault="00E415F7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A3456F" w:rsidRPr="00A3456F">
              <w:rPr>
                <w:i/>
                <w:iCs/>
              </w:rPr>
              <w:t xml:space="preserve">Spartan Studies First-year and Core </w:t>
            </w:r>
            <w:proofErr w:type="gramStart"/>
            <w:r w:rsidR="00A3456F" w:rsidRPr="00A3456F">
              <w:rPr>
                <w:i/>
                <w:iCs/>
              </w:rPr>
              <w:t>Requirements(</w:t>
            </w:r>
            <w:proofErr w:type="gramEnd"/>
            <w:r w:rsidR="00A3456F" w:rsidRPr="00A3456F">
              <w:rPr>
                <w:i/>
                <w:iCs/>
              </w:rPr>
              <w:t>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25448587" w:rsidR="00E415F7" w:rsidRDefault="00D96DA5" w:rsidP="004F5FBF">
            <w:pPr>
              <w:spacing w:after="0"/>
            </w:pPr>
            <w:r>
              <w:t>MGT 431</w:t>
            </w:r>
          </w:p>
        </w:tc>
        <w:tc>
          <w:tcPr>
            <w:tcW w:w="1435" w:type="dxa"/>
          </w:tcPr>
          <w:p w14:paraId="22905AFD" w14:textId="77777777" w:rsidR="00E415F7" w:rsidRDefault="00E415F7" w:rsidP="004F5FBF">
            <w:pPr>
              <w:spacing w:after="0"/>
            </w:pPr>
          </w:p>
        </w:tc>
      </w:tr>
    </w:tbl>
    <w:p w14:paraId="0C5D522A" w14:textId="77777777" w:rsidR="00752C28" w:rsidRPr="00FE3942" w:rsidRDefault="00752C28" w:rsidP="004F5FBF">
      <w:pPr>
        <w:spacing w:after="0"/>
      </w:pPr>
    </w:p>
    <w:p w14:paraId="10AD10BA" w14:textId="224D5908" w:rsidR="003A3329" w:rsidRPr="00752C28" w:rsidRDefault="00D421C1" w:rsidP="004F5FBF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4F5FBF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3ACE6D2B" w:rsidR="00403CB1" w:rsidRPr="00EA6BBF" w:rsidRDefault="00403CB1" w:rsidP="004F5FBF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Pr="00AF4C5C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4F5FBF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4F5FBF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4F5FBF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077B2F11" w:rsidR="00403CB1" w:rsidRPr="00EA6BBF" w:rsidRDefault="00403CB1" w:rsidP="004F5FBF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Pr="00AF4C5C">
                <w:rPr>
                  <w:rStyle w:val="Hyperlink"/>
                  <w:color w:val="0000FF"/>
                </w:rPr>
                <w:t xml:space="preserve">Visual </w:t>
              </w:r>
              <w:r w:rsidR="00F96F24" w:rsidRPr="00AF4C5C">
                <w:rPr>
                  <w:rStyle w:val="Hyperlink"/>
                  <w:color w:val="0000FF"/>
                </w:rPr>
                <w:t>and</w:t>
              </w:r>
              <w:r w:rsidRPr="00AF4C5C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AF4C5C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4F5FBF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4F5FBF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4F5FBF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01140E77" w:rsidR="00403CB1" w:rsidRDefault="00403CB1" w:rsidP="004F5FBF">
            <w:pPr>
              <w:spacing w:after="0"/>
            </w:pPr>
            <w:hyperlink r:id="rId12" w:tooltip="Text-Based Humanities" w:history="1">
              <w:r w:rsidRPr="00AF4C5C">
                <w:rPr>
                  <w:rStyle w:val="Hyperlink"/>
                  <w:color w:val="0000FF"/>
                </w:rPr>
                <w:t>Text-Based Humanities</w:t>
              </w:r>
            </w:hyperlink>
            <w:r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4F5FBF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4F5FBF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4F5FBF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3B419164" w:rsidR="00403CB1" w:rsidRDefault="00403CB1" w:rsidP="004F5FBF">
            <w:pPr>
              <w:spacing w:after="0"/>
            </w:pPr>
            <w:hyperlink r:id="rId13" w:tooltip="Natural Science" w:history="1">
              <w:r w:rsidRPr="00AF4C5C">
                <w:rPr>
                  <w:rStyle w:val="Hyperlink"/>
                  <w:color w:val="0000FF"/>
                </w:rPr>
                <w:t>Natural Science</w:t>
              </w:r>
            </w:hyperlink>
            <w:r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4F5FBF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4F5FBF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4F5FBF">
            <w:pPr>
              <w:spacing w:after="0"/>
            </w:pPr>
          </w:p>
        </w:tc>
      </w:tr>
    </w:tbl>
    <w:p w14:paraId="0B9B4596" w14:textId="77777777" w:rsidR="00752C28" w:rsidRDefault="00752C28" w:rsidP="004F5FBF">
      <w:pPr>
        <w:spacing w:after="0"/>
      </w:pPr>
    </w:p>
    <w:p w14:paraId="6709F49D" w14:textId="27D24DB8" w:rsidR="00597CC6" w:rsidRDefault="00AF5826" w:rsidP="004F5FBF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285838">
        <w:t>76</w:t>
      </w:r>
      <w:r w:rsidR="00586637">
        <w:t xml:space="preserve"> credits)</w:t>
      </w:r>
    </w:p>
    <w:p w14:paraId="51B41517" w14:textId="381B75F3" w:rsidR="00597CC6" w:rsidRPr="00752C28" w:rsidRDefault="00AF5826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4F5FBF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4F5FBF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4F5FBF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4F5FBF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4F5FBF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4F5FBF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4F5FBF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4F5FBF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4F5FBF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4F5FBF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4F5FBF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4F5FBF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4F5FBF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4F5FBF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4F5FBF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4F5FBF">
            <w:pPr>
              <w:spacing w:after="0"/>
            </w:pPr>
          </w:p>
        </w:tc>
      </w:tr>
    </w:tbl>
    <w:p w14:paraId="06872856" w14:textId="2A33255E" w:rsidR="00AC2F18" w:rsidRDefault="00AC2F18" w:rsidP="004F5FBF">
      <w:pPr>
        <w:spacing w:after="0"/>
      </w:pPr>
    </w:p>
    <w:p w14:paraId="072D4E7C" w14:textId="77777777" w:rsidR="00AC2F18" w:rsidRDefault="00AC2F18" w:rsidP="004F5FBF">
      <w:pPr>
        <w:spacing w:after="0"/>
      </w:pPr>
      <w:r>
        <w:br w:type="page"/>
      </w:r>
    </w:p>
    <w:p w14:paraId="70289B86" w14:textId="3148AEE9" w:rsidR="00AC2F18" w:rsidRPr="00752C28" w:rsidRDefault="00AC2F18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 w:rsidP="004F5FBF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4F5FBF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04C66DB8" w:rsidR="00636B2A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</w:t>
            </w:r>
            <w:r w:rsidR="00D802E9">
              <w:rPr>
                <w:i/>
                <w:iCs/>
              </w:rPr>
              <w:t>3</w:t>
            </w:r>
            <w:r w:rsidR="00636B2A">
              <w:rPr>
                <w:i/>
                <w:iCs/>
              </w:rPr>
              <w:t>, ECO 204, ECO 205, QMB 210, and COB Requirements for taking 300-Level Courses</w:t>
            </w:r>
          </w:p>
          <w:p w14:paraId="5D016EF2" w14:textId="7EA0DA8D" w:rsidR="00636B2A" w:rsidRPr="00636B2A" w:rsidRDefault="00636B2A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FE3942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4F5FBF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4F5FBF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09FB00C0" w:rsidR="00636B2A" w:rsidRPr="00636B2A" w:rsidRDefault="00636B2A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FE3942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590860F7" w14:textId="77777777" w:rsidR="00FE3942" w:rsidRDefault="00636B2A" w:rsidP="004F5FBF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760FDBD3" w:rsidR="00636B2A" w:rsidRPr="00636B2A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 xml:space="preserve">: </w:t>
            </w:r>
            <w:r w:rsidR="00CF6C4A" w:rsidRPr="00CF6C4A">
              <w:rPr>
                <w:i/>
                <w:iCs/>
              </w:rPr>
              <w:t xml:space="preserve">Senior standing, </w:t>
            </w:r>
            <w:hyperlink r:id="rId14" w:history="1">
              <w:r w:rsidR="00CF6C4A" w:rsidRPr="00CF6C4A">
                <w:rPr>
                  <w:rStyle w:val="Hyperlink"/>
                  <w:i/>
                  <w:iCs/>
                </w:rPr>
                <w:t>BUS 221</w:t>
              </w:r>
            </w:hyperlink>
            <w:r w:rsidR="00CF6C4A" w:rsidRPr="00CF6C4A">
              <w:rPr>
                <w:i/>
                <w:iCs/>
              </w:rPr>
              <w:t xml:space="preserve">, </w:t>
            </w:r>
            <w:hyperlink r:id="rId15" w:history="1">
              <w:r w:rsidR="00CF6C4A" w:rsidRPr="00CF6C4A">
                <w:rPr>
                  <w:rStyle w:val="Hyperlink"/>
                  <w:i/>
                  <w:iCs/>
                </w:rPr>
                <w:t>ITM 220</w:t>
              </w:r>
            </w:hyperlink>
            <w:r w:rsidR="00CF6C4A" w:rsidRPr="00CF6C4A">
              <w:rPr>
                <w:i/>
                <w:iCs/>
              </w:rPr>
              <w:t xml:space="preserve">, </w:t>
            </w:r>
            <w:hyperlink r:id="rId16" w:history="1">
              <w:r w:rsidR="00CF6C4A" w:rsidRPr="00CF6C4A">
                <w:rPr>
                  <w:rStyle w:val="Hyperlink"/>
                  <w:i/>
                  <w:iCs/>
                </w:rPr>
                <w:t>FIN 310</w:t>
              </w:r>
            </w:hyperlink>
            <w:r w:rsidR="00CF6C4A" w:rsidRPr="00CF6C4A">
              <w:rPr>
                <w:i/>
                <w:iCs/>
              </w:rPr>
              <w:t xml:space="preserve">, </w:t>
            </w:r>
            <w:hyperlink r:id="rId17" w:history="1">
              <w:r w:rsidR="00CF6C4A" w:rsidRPr="00CF6C4A">
                <w:rPr>
                  <w:rStyle w:val="Hyperlink"/>
                  <w:i/>
                  <w:iCs/>
                </w:rPr>
                <w:t>MGT 330</w:t>
              </w:r>
            </w:hyperlink>
            <w:r w:rsidR="00CF6C4A" w:rsidRPr="00CF6C4A">
              <w:rPr>
                <w:i/>
                <w:iCs/>
              </w:rPr>
              <w:t xml:space="preserve">, </w:t>
            </w:r>
            <w:hyperlink r:id="rId18" w:history="1">
              <w:r w:rsidR="00CF6C4A" w:rsidRPr="00CF6C4A">
                <w:rPr>
                  <w:rStyle w:val="Hyperlink"/>
                  <w:i/>
                  <w:iCs/>
                </w:rPr>
                <w:t>MKT 300</w:t>
              </w:r>
            </w:hyperlink>
            <w:r w:rsidR="00CF6C4A" w:rsidRPr="00CF6C4A">
              <w:rPr>
                <w:i/>
                <w:iCs/>
              </w:rPr>
              <w:t xml:space="preserve">, and all prerequisites for the aforementioned courses. Spartan Studies First-Year Seminar, mathematics, </w:t>
            </w:r>
            <w:hyperlink r:id="rId19" w:history="1">
              <w:r w:rsidR="00CF6C4A" w:rsidRPr="00CF6C4A">
                <w:rPr>
                  <w:rStyle w:val="Hyperlink"/>
                  <w:i/>
                  <w:iCs/>
                </w:rPr>
                <w:t>AWR 101</w:t>
              </w:r>
            </w:hyperlink>
            <w:r w:rsidR="00CF6C4A" w:rsidRPr="00CF6C4A">
              <w:rPr>
                <w:i/>
                <w:iCs/>
              </w:rPr>
              <w:t xml:space="preserve">, </w:t>
            </w:r>
            <w:hyperlink r:id="rId20" w:history="1">
              <w:r w:rsidR="00CF6C4A" w:rsidRPr="00CF6C4A">
                <w:rPr>
                  <w:rStyle w:val="Hyperlink"/>
                  <w:i/>
                  <w:iCs/>
                </w:rPr>
                <w:t>AWR 201</w:t>
              </w:r>
            </w:hyperlink>
            <w:r w:rsidR="00CF6C4A" w:rsidRPr="00CF6C4A">
              <w:rPr>
                <w:i/>
                <w:iCs/>
              </w:rPr>
              <w:t xml:space="preserve">, </w:t>
            </w:r>
            <w:hyperlink r:id="rId21" w:history="1">
              <w:r w:rsidR="00CF6C4A" w:rsidRPr="00CF6C4A">
                <w:rPr>
                  <w:rStyle w:val="Hyperlink"/>
                  <w:i/>
                  <w:iCs/>
                </w:rPr>
                <w:t>UTAMPA 200</w:t>
              </w:r>
            </w:hyperlink>
            <w:r w:rsidR="00CF6C4A" w:rsidRPr="00CF6C4A">
              <w:rPr>
                <w:i/>
                <w:iCs/>
              </w:rPr>
              <w:t xml:space="preserve">, </w:t>
            </w:r>
            <w:hyperlink r:id="rId22" w:history="1">
              <w:r w:rsidR="00CF6C4A" w:rsidRPr="00CF6C4A">
                <w:rPr>
                  <w:rStyle w:val="Hyperlink"/>
                  <w:i/>
                  <w:iCs/>
                </w:rPr>
                <w:t>UTAMPA 201</w:t>
              </w:r>
            </w:hyperlink>
            <w:r w:rsidR="00CF6C4A" w:rsidRPr="00CF6C4A">
              <w:rPr>
                <w:i/>
                <w:iCs/>
              </w:rPr>
              <w:t>, core humanities, core social science.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4F5FBF">
            <w:pPr>
              <w:spacing w:after="0"/>
            </w:pPr>
          </w:p>
        </w:tc>
      </w:tr>
    </w:tbl>
    <w:p w14:paraId="3F51E991" w14:textId="77777777" w:rsidR="00586637" w:rsidRPr="00586637" w:rsidRDefault="00586637" w:rsidP="004F5FBF">
      <w:pPr>
        <w:spacing w:after="0"/>
      </w:pPr>
    </w:p>
    <w:p w14:paraId="4EBA6BEE" w14:textId="5BD6178A" w:rsidR="00586637" w:rsidRPr="00752C28" w:rsidRDefault="00586637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7CE23F34" w:rsidR="0043387B" w:rsidRPr="0043387B" w:rsidRDefault="0043387B" w:rsidP="004F5FBF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4F5FB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4F5FB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4F5FBF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4F5FBF">
      <w:pPr>
        <w:spacing w:after="0"/>
      </w:pPr>
    </w:p>
    <w:p w14:paraId="62D6C152" w14:textId="77777777" w:rsidR="00586637" w:rsidRPr="00752C28" w:rsidRDefault="00586637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45681B50" w:rsidR="0043387B" w:rsidRPr="0043387B" w:rsidRDefault="0043387B" w:rsidP="004F5FBF">
            <w:pPr>
              <w:spacing w:after="0"/>
            </w:pPr>
            <w:r>
              <w:t xml:space="preserve">(Can fulfill Spartan Studies </w:t>
            </w:r>
            <w:r w:rsidR="00FE3942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4F5FB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3DCE2C5D" w:rsidR="00586637" w:rsidRDefault="0043387B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9722B3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4F5FB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4F5FB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4F5FBF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4F5FBF">
      <w:pPr>
        <w:spacing w:after="0"/>
      </w:pPr>
    </w:p>
    <w:p w14:paraId="5BCA17F3" w14:textId="05AE85CF" w:rsidR="001230E5" w:rsidRPr="00752C28" w:rsidRDefault="001230E5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4F5FBF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 w:rsidP="004F5FBF">
      <w:pPr>
        <w:spacing w:after="0"/>
      </w:pPr>
    </w:p>
    <w:p w14:paraId="73BFF16A" w14:textId="77777777" w:rsidR="001230E5" w:rsidRPr="00752C28" w:rsidRDefault="001230E5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3843E36A" w:rsidR="001230E5" w:rsidRPr="006A68B8" w:rsidRDefault="001230E5" w:rsidP="004F5FBF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9C3545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79D2A93A" w14:textId="3C529299" w:rsidR="004F5FBF" w:rsidRPr="00021D16" w:rsidRDefault="00021D16" w:rsidP="00021D16">
      <w:pPr>
        <w:spacing w:after="0"/>
        <w:rPr>
          <w:b/>
          <w:bCs/>
          <w:i/>
          <w:iCs/>
        </w:rPr>
      </w:pPr>
      <w:r>
        <w:br/>
      </w:r>
      <w:r w:rsidR="004F5FBF" w:rsidRPr="00021D16">
        <w:rPr>
          <w:b/>
          <w:bCs/>
          <w:i/>
          <w:iCs/>
          <w:szCs w:val="28"/>
        </w:rPr>
        <w:t>International Business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4F5FBF" w14:paraId="7A0BC501" w14:textId="77777777" w:rsidTr="00361E8F">
        <w:tc>
          <w:tcPr>
            <w:tcW w:w="7825" w:type="dxa"/>
            <w:shd w:val="clear" w:color="auto" w:fill="D9D9D9" w:themeFill="background1" w:themeFillShade="D9"/>
          </w:tcPr>
          <w:p w14:paraId="21B31646" w14:textId="77777777" w:rsidR="004F5FBF" w:rsidRPr="00AD4E70" w:rsidRDefault="004F5FBF" w:rsidP="004F5FBF">
            <w:pPr>
              <w:spacing w:after="0"/>
              <w:rPr>
                <w:b/>
                <w:bCs/>
              </w:rPr>
            </w:pPr>
            <w:r w:rsidRPr="00AD4E70">
              <w:rPr>
                <w:b/>
                <w:bCs/>
              </w:rPr>
              <w:t>International Business Requirements (8 credits)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E6A4D2D" w14:textId="77777777" w:rsidR="004F5FBF" w:rsidRDefault="004F5FBF" w:rsidP="004F5FBF">
            <w:pPr>
              <w:spacing w:after="0"/>
            </w:pPr>
            <w: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7F1F97B4" w14:textId="77777777" w:rsidR="004F5FBF" w:rsidRDefault="004F5FBF" w:rsidP="004F5FBF">
            <w:pPr>
              <w:spacing w:after="0"/>
            </w:pPr>
            <w:r>
              <w:t>Semester Taken</w:t>
            </w:r>
          </w:p>
        </w:tc>
      </w:tr>
      <w:tr w:rsidR="004F5FBF" w14:paraId="589630C1" w14:textId="77777777" w:rsidTr="00361E8F">
        <w:tc>
          <w:tcPr>
            <w:tcW w:w="7825" w:type="dxa"/>
          </w:tcPr>
          <w:p w14:paraId="3091B7DE" w14:textId="77777777" w:rsidR="004F5FBF" w:rsidRDefault="004F5FBF" w:rsidP="004F5FBF">
            <w:pPr>
              <w:spacing w:after="0"/>
            </w:pPr>
            <w:r>
              <w:t>MGT 350 (4cr) – International Management</w:t>
            </w:r>
          </w:p>
          <w:p w14:paraId="614786E7" w14:textId="77777777" w:rsidR="004F5FBF" w:rsidRPr="00AD4E70" w:rsidRDefault="004F5FBF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MGT 330, all pre-requisites for MGT 330, and COB Requirements for taking 300-level Courses</w:t>
            </w:r>
          </w:p>
        </w:tc>
        <w:tc>
          <w:tcPr>
            <w:tcW w:w="1440" w:type="dxa"/>
          </w:tcPr>
          <w:p w14:paraId="100F4228" w14:textId="77777777" w:rsidR="004F5FBF" w:rsidRDefault="004F5FBF" w:rsidP="004F5FBF">
            <w:pPr>
              <w:spacing w:after="0"/>
            </w:pPr>
          </w:p>
        </w:tc>
        <w:tc>
          <w:tcPr>
            <w:tcW w:w="1525" w:type="dxa"/>
          </w:tcPr>
          <w:p w14:paraId="3469C423" w14:textId="77777777" w:rsidR="004F5FBF" w:rsidRDefault="004F5FBF" w:rsidP="004F5FBF">
            <w:pPr>
              <w:spacing w:after="0"/>
            </w:pPr>
          </w:p>
        </w:tc>
      </w:tr>
      <w:tr w:rsidR="004F5FBF" w14:paraId="3F881253" w14:textId="77777777" w:rsidTr="00361E8F">
        <w:tc>
          <w:tcPr>
            <w:tcW w:w="7825" w:type="dxa"/>
          </w:tcPr>
          <w:p w14:paraId="14D9453E" w14:textId="77777777" w:rsidR="004F5FBF" w:rsidRDefault="004F5FBF" w:rsidP="004F5FBF">
            <w:pPr>
              <w:spacing w:after="0"/>
            </w:pPr>
            <w:r>
              <w:t>International Business Elective (4cr)</w:t>
            </w:r>
          </w:p>
          <w:p w14:paraId="6E4208ED" w14:textId="77777777" w:rsidR="004F5FBF" w:rsidRDefault="004F5FBF" w:rsidP="004F5FBF">
            <w:pPr>
              <w:spacing w:after="0"/>
            </w:pPr>
            <w:r>
              <w:t xml:space="preserve">Choose </w:t>
            </w:r>
            <w:r>
              <w:rPr>
                <w:b/>
                <w:bCs/>
              </w:rPr>
              <w:t xml:space="preserve">one </w:t>
            </w:r>
            <w:r>
              <w:t>of the following:</w:t>
            </w:r>
          </w:p>
          <w:p w14:paraId="797DD2CD" w14:textId="77777777" w:rsidR="004F5FBF" w:rsidRDefault="004F5FBF" w:rsidP="004F5FBF">
            <w:pPr>
              <w:pStyle w:val="ListParagraph"/>
              <w:numPr>
                <w:ilvl w:val="0"/>
                <w:numId w:val="4"/>
              </w:numPr>
            </w:pPr>
            <w:r>
              <w:t xml:space="preserve">ECO 430: International Economics and Finance </w:t>
            </w:r>
            <w:r w:rsidRPr="0087009E">
              <w:rPr>
                <w:i/>
                <w:iCs/>
              </w:rPr>
              <w:t>(Pre-Req: ECO 320 or ECO 321 and COB Requirements for taking 300-Level Courses)</w:t>
            </w:r>
          </w:p>
          <w:p w14:paraId="6B0D061F" w14:textId="77777777" w:rsidR="004F5FBF" w:rsidRDefault="004F5FBF" w:rsidP="004F5FBF">
            <w:pPr>
              <w:pStyle w:val="ListParagraph"/>
              <w:numPr>
                <w:ilvl w:val="0"/>
                <w:numId w:val="4"/>
              </w:numPr>
            </w:pPr>
            <w:r>
              <w:t xml:space="preserve">ECO 315: International Economic Development </w:t>
            </w:r>
            <w:r w:rsidRPr="0087009E">
              <w:rPr>
                <w:i/>
                <w:iCs/>
              </w:rPr>
              <w:t>(Pre-Req: ECO 204, ECO 205, and COB Requirements for taking 300-Level Courses)</w:t>
            </w:r>
          </w:p>
          <w:p w14:paraId="6DB0B2A5" w14:textId="77777777" w:rsidR="004F5FBF" w:rsidRDefault="004F5FBF" w:rsidP="004F5FBF">
            <w:pPr>
              <w:pStyle w:val="ListParagraph"/>
              <w:numPr>
                <w:ilvl w:val="0"/>
                <w:numId w:val="4"/>
              </w:numPr>
            </w:pPr>
            <w:r>
              <w:t xml:space="preserve">MGT 450: Born Global: International Entrepreneurship &amp; Strategy </w:t>
            </w:r>
            <w:r w:rsidRPr="0087009E">
              <w:rPr>
                <w:i/>
                <w:iCs/>
              </w:rPr>
              <w:t xml:space="preserve">(Pre-Req: Senior standing, all required 100-level and 200-level COB courses, MGT 330, and all prerequisites of the </w:t>
            </w:r>
            <w:proofErr w:type="gramStart"/>
            <w:r w:rsidRPr="0087009E">
              <w:rPr>
                <w:i/>
                <w:iCs/>
              </w:rPr>
              <w:t>aforementioned courses</w:t>
            </w:r>
            <w:proofErr w:type="gramEnd"/>
            <w:r w:rsidRPr="0087009E">
              <w:rPr>
                <w:i/>
                <w:iCs/>
              </w:rPr>
              <w:t>)</w:t>
            </w:r>
          </w:p>
          <w:p w14:paraId="2EC246A0" w14:textId="77777777" w:rsidR="004F5FBF" w:rsidRPr="0087009E" w:rsidRDefault="004F5FBF" w:rsidP="004F5FBF">
            <w:pPr>
              <w:pStyle w:val="ListParagraph"/>
              <w:numPr>
                <w:ilvl w:val="0"/>
                <w:numId w:val="4"/>
              </w:numPr>
            </w:pPr>
            <w:r>
              <w:t xml:space="preserve">IBS 495: Special Topics in International Business </w:t>
            </w:r>
            <w:r w:rsidRPr="0087009E">
              <w:rPr>
                <w:i/>
                <w:iCs/>
              </w:rPr>
              <w:t>(Pre-Req: To be specified at time of offering)</w:t>
            </w:r>
          </w:p>
        </w:tc>
        <w:tc>
          <w:tcPr>
            <w:tcW w:w="1440" w:type="dxa"/>
          </w:tcPr>
          <w:p w14:paraId="6E1C2424" w14:textId="77777777" w:rsidR="004F5FBF" w:rsidRDefault="004F5FBF" w:rsidP="004F5FBF">
            <w:pPr>
              <w:spacing w:after="0"/>
            </w:pPr>
          </w:p>
        </w:tc>
        <w:tc>
          <w:tcPr>
            <w:tcW w:w="1525" w:type="dxa"/>
          </w:tcPr>
          <w:p w14:paraId="48A365E0" w14:textId="77777777" w:rsidR="004F5FBF" w:rsidRDefault="004F5FBF" w:rsidP="004F5FBF">
            <w:pPr>
              <w:spacing w:after="0"/>
            </w:pPr>
          </w:p>
        </w:tc>
      </w:tr>
    </w:tbl>
    <w:p w14:paraId="6233CCB9" w14:textId="77777777" w:rsidR="004F5FBF" w:rsidRDefault="004F5FBF" w:rsidP="004F5FBF">
      <w:pPr>
        <w:spacing w:after="0"/>
      </w:pPr>
    </w:p>
    <w:p w14:paraId="7841B57D" w14:textId="77777777" w:rsidR="004F5FBF" w:rsidRPr="00752C28" w:rsidRDefault="004F5FBF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Foreign Language</w:t>
      </w:r>
      <w:r w:rsidRPr="00752C28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Competency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4F5FBF" w14:paraId="72BDF845" w14:textId="77777777" w:rsidTr="00361E8F">
        <w:tc>
          <w:tcPr>
            <w:tcW w:w="10790" w:type="dxa"/>
            <w:gridSpan w:val="3"/>
            <w:shd w:val="clear" w:color="auto" w:fill="D9D9D9" w:themeFill="background1" w:themeFillShade="D9"/>
          </w:tcPr>
          <w:p w14:paraId="0BDC65EA" w14:textId="77777777" w:rsidR="004F5FBF" w:rsidRPr="0087009E" w:rsidRDefault="004F5FBF" w:rsidP="004F5FBF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Foreign Language Competency</w:t>
            </w:r>
            <w:r>
              <w:rPr>
                <w:b/>
                <w:bCs/>
              </w:rPr>
              <w:t xml:space="preserve"> Requirement</w:t>
            </w:r>
          </w:p>
          <w:p w14:paraId="213E6BE5" w14:textId="77777777" w:rsidR="004F5FBF" w:rsidRDefault="004F5FBF" w:rsidP="004F5FBF">
            <w:pPr>
              <w:spacing w:after="0"/>
            </w:pPr>
            <w:r w:rsidRPr="0087009E">
              <w:t>Students must offer proof of competency in a foreign language as evidenced by passing a competency exam or completion of the Intermediate II course in the language with a grade of “C” or better.</w:t>
            </w:r>
          </w:p>
        </w:tc>
      </w:tr>
      <w:tr w:rsidR="004F5FBF" w14:paraId="6AFFE7AD" w14:textId="77777777" w:rsidTr="00361E8F">
        <w:tc>
          <w:tcPr>
            <w:tcW w:w="7825" w:type="dxa"/>
          </w:tcPr>
          <w:p w14:paraId="7CEA653A" w14:textId="77777777" w:rsidR="004F5FBF" w:rsidRDefault="004F5FBF" w:rsidP="004F5FBF">
            <w:pPr>
              <w:spacing w:after="0"/>
            </w:pPr>
            <w:r>
              <w:t>Intermediate II (2) (202) of a Language (4cr)</w:t>
            </w:r>
          </w:p>
          <w:p w14:paraId="473A4D25" w14:textId="77777777" w:rsidR="004F5FBF" w:rsidRPr="0087009E" w:rsidRDefault="004F5FBF" w:rsidP="004F5FBF">
            <w:pPr>
              <w:spacing w:after="0"/>
              <w:rPr>
                <w:i/>
                <w:iCs/>
              </w:rPr>
            </w:pPr>
            <w:r w:rsidRPr="0087009E">
              <w:rPr>
                <w:i/>
                <w:iCs/>
              </w:rPr>
              <w:t>Pre-Req: May need to complete 101, 102, 201 of selected language before taking 202</w:t>
            </w:r>
          </w:p>
        </w:tc>
        <w:tc>
          <w:tcPr>
            <w:tcW w:w="1440" w:type="dxa"/>
          </w:tcPr>
          <w:p w14:paraId="22AE4DA6" w14:textId="77777777" w:rsidR="004F5FBF" w:rsidRDefault="004F5FBF" w:rsidP="004F5FBF">
            <w:pPr>
              <w:spacing w:after="0"/>
            </w:pPr>
          </w:p>
        </w:tc>
        <w:tc>
          <w:tcPr>
            <w:tcW w:w="1525" w:type="dxa"/>
          </w:tcPr>
          <w:p w14:paraId="13E59E8B" w14:textId="77777777" w:rsidR="004F5FBF" w:rsidRDefault="004F5FBF" w:rsidP="004F5FBF">
            <w:pPr>
              <w:spacing w:after="0"/>
            </w:pPr>
          </w:p>
        </w:tc>
      </w:tr>
    </w:tbl>
    <w:p w14:paraId="7667C5FD" w14:textId="77777777" w:rsidR="004F5FBF" w:rsidRDefault="004F5FBF" w:rsidP="004F5FBF">
      <w:pPr>
        <w:spacing w:after="0"/>
      </w:pPr>
    </w:p>
    <w:p w14:paraId="06237BB7" w14:textId="77777777" w:rsidR="004F5FBF" w:rsidRPr="00752C28" w:rsidRDefault="004F5FBF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Education Abroad Experience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4F5FBF" w14:paraId="376DCEA4" w14:textId="77777777" w:rsidTr="00361E8F">
        <w:tc>
          <w:tcPr>
            <w:tcW w:w="10790" w:type="dxa"/>
            <w:shd w:val="clear" w:color="auto" w:fill="D9D9D9" w:themeFill="background1" w:themeFillShade="D9"/>
          </w:tcPr>
          <w:p w14:paraId="1A4DD840" w14:textId="77777777" w:rsidR="004F5FBF" w:rsidRPr="0087009E" w:rsidRDefault="004F5FBF" w:rsidP="004F5FBF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Education Abroad Experience</w:t>
            </w:r>
            <w:r>
              <w:rPr>
                <w:b/>
                <w:bCs/>
              </w:rPr>
              <w:t xml:space="preserve"> Requirement</w:t>
            </w:r>
          </w:p>
        </w:tc>
      </w:tr>
      <w:tr w:rsidR="004F5FBF" w14:paraId="4C478787" w14:textId="77777777" w:rsidTr="00361E8F">
        <w:tc>
          <w:tcPr>
            <w:tcW w:w="10790" w:type="dxa"/>
          </w:tcPr>
          <w:p w14:paraId="0A9D36AF" w14:textId="77777777" w:rsidR="004F5FBF" w:rsidRDefault="004F5FBF" w:rsidP="004F5FBF">
            <w:pPr>
              <w:spacing w:after="0"/>
            </w:pPr>
            <w:r w:rsidRPr="0087009E">
              <w:t>This requirement may be met either by studying abroad for a semester or a year, enrolling in a UT travel course, completing an internship abroad or fulfilling a community-based service-learning experience abroad. All education abroad experiences must be taken for academic credit, must be pre-approved and all activities must be successfully completed.</w:t>
            </w:r>
          </w:p>
        </w:tc>
      </w:tr>
    </w:tbl>
    <w:p w14:paraId="6F272978" w14:textId="77777777" w:rsidR="004F5FBF" w:rsidRDefault="004F5FBF" w:rsidP="004F5FBF">
      <w:pPr>
        <w:spacing w:after="0"/>
      </w:pPr>
    </w:p>
    <w:p w14:paraId="4C6EE238" w14:textId="77777777" w:rsidR="004F5FBF" w:rsidRPr="00752C28" w:rsidRDefault="004F5FBF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International Elective outside the College of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4F5FBF" w14:paraId="109887D4" w14:textId="77777777" w:rsidTr="00361E8F">
        <w:tc>
          <w:tcPr>
            <w:tcW w:w="7825" w:type="dxa"/>
            <w:shd w:val="clear" w:color="auto" w:fill="D9D9D9" w:themeFill="background1" w:themeFillShade="D9"/>
          </w:tcPr>
          <w:p w14:paraId="54E96179" w14:textId="77777777" w:rsidR="004F5FBF" w:rsidRPr="0087009E" w:rsidRDefault="004F5FBF" w:rsidP="004F5FBF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International Elective outside the College of Business (4 credits)</w:t>
            </w:r>
          </w:p>
          <w:p w14:paraId="184D44B6" w14:textId="27B97E46" w:rsidR="004F5FBF" w:rsidRPr="00CC1AFD" w:rsidRDefault="004F5FBF" w:rsidP="004F5FBF">
            <w:pPr>
              <w:spacing w:after="0"/>
              <w:rPr>
                <w:b/>
                <w:bCs/>
              </w:rPr>
            </w:pPr>
            <w:r>
              <w:t xml:space="preserve">Choose </w:t>
            </w:r>
            <w:r w:rsidRPr="0087009E">
              <w:rPr>
                <w:b/>
                <w:bCs/>
              </w:rPr>
              <w:t>one</w:t>
            </w:r>
            <w:r>
              <w:t xml:space="preserve"> listed in </w:t>
            </w:r>
            <w:hyperlink r:id="rId23" w:tooltip="the catalog" w:history="1">
              <w:r w:rsidRPr="009722B3">
                <w:rPr>
                  <w:rStyle w:val="Hyperlink"/>
                  <w:color w:val="0000FF"/>
                </w:rPr>
                <w:t>the catalog</w:t>
              </w:r>
            </w:hyperlink>
            <w:r>
              <w:t>.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751C737" w14:textId="77777777" w:rsidR="004F5FBF" w:rsidRPr="00CC1AFD" w:rsidRDefault="004F5FBF" w:rsidP="004F5FBF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475485A9" w14:textId="77777777" w:rsidR="004F5FBF" w:rsidRPr="00CC1AFD" w:rsidRDefault="004F5FBF" w:rsidP="004F5FBF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Semester Taken</w:t>
            </w:r>
          </w:p>
        </w:tc>
      </w:tr>
      <w:tr w:rsidR="004F5FBF" w14:paraId="73265693" w14:textId="77777777" w:rsidTr="00361E8F">
        <w:tc>
          <w:tcPr>
            <w:tcW w:w="7825" w:type="dxa"/>
          </w:tcPr>
          <w:p w14:paraId="469F84EA" w14:textId="77777777" w:rsidR="004F5FBF" w:rsidRDefault="004F5FBF" w:rsidP="004F5FBF">
            <w:pPr>
              <w:spacing w:after="0"/>
            </w:pPr>
            <w:r>
              <w:t>Non-COB International Elective (4cr)</w:t>
            </w:r>
          </w:p>
          <w:p w14:paraId="70BAE7FC" w14:textId="77777777" w:rsidR="004F5FBF" w:rsidRDefault="004F5FBF" w:rsidP="004F5FBF">
            <w:pPr>
              <w:spacing w:after="0"/>
            </w:pPr>
          </w:p>
        </w:tc>
        <w:tc>
          <w:tcPr>
            <w:tcW w:w="1440" w:type="dxa"/>
          </w:tcPr>
          <w:p w14:paraId="4D62ACBA" w14:textId="77777777" w:rsidR="004F5FBF" w:rsidRDefault="004F5FBF" w:rsidP="004F5FBF">
            <w:pPr>
              <w:spacing w:after="0"/>
            </w:pPr>
          </w:p>
        </w:tc>
        <w:tc>
          <w:tcPr>
            <w:tcW w:w="1525" w:type="dxa"/>
          </w:tcPr>
          <w:p w14:paraId="5D8930EA" w14:textId="77777777" w:rsidR="004F5FBF" w:rsidRDefault="004F5FBF" w:rsidP="004F5FBF">
            <w:pPr>
              <w:spacing w:after="0"/>
            </w:pPr>
          </w:p>
        </w:tc>
      </w:tr>
    </w:tbl>
    <w:p w14:paraId="20D42FE1" w14:textId="77777777" w:rsidR="004F5FBF" w:rsidRDefault="004F5FBF" w:rsidP="004F5FBF">
      <w:pPr>
        <w:spacing w:after="0"/>
      </w:pPr>
    </w:p>
    <w:p w14:paraId="2E0BBD25" w14:textId="51C88D1E" w:rsidR="006A68B8" w:rsidRPr="00021D16" w:rsidRDefault="004F5FBF" w:rsidP="00021D16">
      <w:pPr>
        <w:spacing w:after="0"/>
        <w:rPr>
          <w:b/>
          <w:bCs/>
          <w:i/>
          <w:iCs/>
        </w:rPr>
      </w:pPr>
      <w:r>
        <w:br w:type="page"/>
      </w:r>
      <w:r w:rsidR="00285838" w:rsidRPr="00021D16">
        <w:rPr>
          <w:b/>
          <w:bCs/>
          <w:i/>
          <w:iCs/>
          <w:szCs w:val="28"/>
        </w:rPr>
        <w:lastRenderedPageBreak/>
        <w:t>Ma</w:t>
      </w:r>
      <w:r w:rsidR="00E50065" w:rsidRPr="00021D16">
        <w:rPr>
          <w:b/>
          <w:bCs/>
          <w:i/>
          <w:iCs/>
          <w:szCs w:val="28"/>
        </w:rPr>
        <w:t>rketing</w:t>
      </w:r>
      <w:r w:rsidR="00AF5826" w:rsidRPr="00021D16">
        <w:rPr>
          <w:b/>
          <w:bCs/>
          <w:i/>
          <w:iCs/>
          <w:szCs w:val="28"/>
        </w:rPr>
        <w:t xml:space="preserve"> </w:t>
      </w:r>
      <w:r w:rsidR="006A68B8" w:rsidRPr="00021D16">
        <w:rPr>
          <w:b/>
          <w:bCs/>
          <w:i/>
          <w:iCs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69E7CE4D" w:rsidR="006A68B8" w:rsidRPr="00D421C1" w:rsidRDefault="00285838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</w:t>
            </w:r>
            <w:r w:rsidR="00E50065">
              <w:rPr>
                <w:b/>
                <w:bCs/>
              </w:rPr>
              <w:t xml:space="preserve">rketing </w:t>
            </w:r>
            <w:r w:rsidR="006A68B8">
              <w:rPr>
                <w:b/>
                <w:bCs/>
              </w:rPr>
              <w:t>Major Requirements</w:t>
            </w:r>
            <w:r w:rsidR="00636B2A">
              <w:rPr>
                <w:b/>
                <w:bCs/>
              </w:rPr>
              <w:t xml:space="preserve"> (</w:t>
            </w:r>
            <w:r w:rsidR="00FE3942">
              <w:rPr>
                <w:b/>
                <w:bCs/>
              </w:rPr>
              <w:t>8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7553B760" w:rsidR="006A68B8" w:rsidRDefault="00E50065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MKT 360</w:t>
            </w:r>
            <w:r w:rsidR="00172398">
              <w:rPr>
                <w:rFonts w:cstheme="minorHAnsi"/>
              </w:rPr>
              <w:t xml:space="preserve"> (</w:t>
            </w:r>
            <w:r w:rsidR="00285838"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>
              <w:rPr>
                <w:rFonts w:cstheme="minorHAnsi"/>
              </w:rPr>
              <w:t>Marketing Research</w:t>
            </w:r>
          </w:p>
          <w:p w14:paraId="033AB2AC" w14:textId="19521B96" w:rsidR="00172398" w:rsidRPr="00586637" w:rsidRDefault="00285838" w:rsidP="004F5FB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E50065" w:rsidRPr="00E50065">
              <w:rPr>
                <w:rFonts w:cstheme="minorHAnsi"/>
                <w:i/>
                <w:iCs/>
              </w:rPr>
              <w:t>QMB 210 (or equivalent statistics course), MKT 300</w:t>
            </w:r>
            <w:r w:rsidR="00E50065">
              <w:rPr>
                <w:rFonts w:cstheme="minorHAnsi"/>
                <w:i/>
                <w:iCs/>
              </w:rPr>
              <w:t>,</w:t>
            </w:r>
            <w:r w:rsidR="00E50065" w:rsidRPr="00E50065">
              <w:rPr>
                <w:rFonts w:cstheme="minorHAnsi"/>
                <w:i/>
                <w:iCs/>
              </w:rPr>
              <w:t xml:space="preserve"> 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4F5FB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4F5FBF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7B3ACD65" w:rsidR="006A68B8" w:rsidRDefault="00E50065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MKT 450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Marketing Strategy</w:t>
            </w:r>
          </w:p>
          <w:p w14:paraId="77AA4BAB" w14:textId="12458397" w:rsidR="00172398" w:rsidRPr="00172398" w:rsidRDefault="00C907B3" w:rsidP="004F5FB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E50065" w:rsidRPr="00E50065">
              <w:rPr>
                <w:rFonts w:cstheme="minorHAnsi"/>
                <w:i/>
                <w:iCs/>
              </w:rPr>
              <w:t>Completion of 8 credit hours of Marketing Courses and COB Requirements for taking 300-Level Courses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4F5FB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4F5FBF">
            <w:pPr>
              <w:spacing w:after="0"/>
              <w:rPr>
                <w:rFonts w:cstheme="minorHAnsi"/>
              </w:rPr>
            </w:pPr>
          </w:p>
        </w:tc>
      </w:tr>
    </w:tbl>
    <w:p w14:paraId="317CD626" w14:textId="77777777" w:rsidR="00FE3942" w:rsidRDefault="00FE3942" w:rsidP="004F5FBF">
      <w:pPr>
        <w:spacing w:after="0"/>
      </w:pPr>
    </w:p>
    <w:p w14:paraId="3A84FBF0" w14:textId="77777777" w:rsidR="00FE3942" w:rsidRPr="00752C28" w:rsidRDefault="00FE3942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6436"/>
        <w:gridCol w:w="3202"/>
        <w:gridCol w:w="1152"/>
      </w:tblGrid>
      <w:tr w:rsidR="00FE3942" w:rsidRPr="00D421C1" w14:paraId="66013CE6" w14:textId="77777777" w:rsidTr="00021D16">
        <w:trPr>
          <w:cantSplit/>
          <w:tblHeader/>
        </w:trPr>
        <w:tc>
          <w:tcPr>
            <w:tcW w:w="2982" w:type="pct"/>
            <w:shd w:val="clear" w:color="auto" w:fill="D9D9D9" w:themeFill="background1" w:themeFillShade="D9"/>
          </w:tcPr>
          <w:p w14:paraId="1AC1F6E3" w14:textId="10DFD0A8" w:rsidR="00FE3942" w:rsidRDefault="00FE3942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</w:t>
            </w:r>
            <w:r w:rsidR="00021D16">
              <w:rPr>
                <w:b/>
                <w:bCs/>
              </w:rPr>
              <w:t>8</w:t>
            </w:r>
            <w:r>
              <w:rPr>
                <w:b/>
                <w:bCs/>
              </w:rPr>
              <w:t xml:space="preserve"> credits)</w:t>
            </w:r>
          </w:p>
          <w:p w14:paraId="2CD646B6" w14:textId="045F2F7E" w:rsidR="00FE3942" w:rsidRPr="00D421C1" w:rsidRDefault="00021D16" w:rsidP="004F5FBF">
            <w:pPr>
              <w:spacing w:after="0"/>
              <w:rPr>
                <w:b/>
                <w:bCs/>
              </w:rPr>
            </w:pPr>
            <w:r w:rsidRPr="008B1D72">
              <w:rPr>
                <w:rFonts w:ascii="Times New Roman" w:hAnsi="Times New Roman"/>
                <w:i/>
                <w:iCs/>
              </w:rPr>
              <w:t xml:space="preserve">Students will need to take a total of </w:t>
            </w:r>
            <w:r>
              <w:rPr>
                <w:rFonts w:ascii="Times New Roman" w:hAnsi="Times New Roman"/>
                <w:i/>
                <w:iCs/>
              </w:rPr>
              <w:t>8</w:t>
            </w:r>
            <w:r w:rsidRPr="008B1D72">
              <w:rPr>
                <w:rFonts w:ascii="Times New Roman" w:hAnsi="Times New Roman"/>
                <w:i/>
                <w:iCs/>
              </w:rPr>
              <w:t xml:space="preserve"> credits of elective coursework from the options listed below. Please refer to the catalog to review pre-requisite requirements for elective course options.</w:t>
            </w:r>
          </w:p>
        </w:tc>
        <w:tc>
          <w:tcPr>
            <w:tcW w:w="1484" w:type="pct"/>
            <w:shd w:val="clear" w:color="auto" w:fill="D9D9D9" w:themeFill="background1" w:themeFillShade="D9"/>
          </w:tcPr>
          <w:p w14:paraId="33637B00" w14:textId="77777777" w:rsidR="00FE3942" w:rsidRPr="00D421C1" w:rsidRDefault="00FE3942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534" w:type="pct"/>
            <w:shd w:val="clear" w:color="auto" w:fill="D9D9D9" w:themeFill="background1" w:themeFillShade="D9"/>
          </w:tcPr>
          <w:p w14:paraId="0A728266" w14:textId="77777777" w:rsidR="00FE3942" w:rsidRPr="00D421C1" w:rsidRDefault="00FE3942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021D16" w14:paraId="427051EA" w14:textId="77777777" w:rsidTr="00021D16">
        <w:tc>
          <w:tcPr>
            <w:tcW w:w="2982" w:type="pct"/>
            <w:hideMark/>
          </w:tcPr>
          <w:p w14:paraId="719E3C12" w14:textId="2352667D" w:rsidR="00021D16" w:rsidRPr="00021D16" w:rsidRDefault="00021D16">
            <w:pPr>
              <w:spacing w:after="0"/>
              <w:rPr>
                <w:rFonts w:cstheme="minorHAnsi"/>
                <w:color w:val="000000"/>
              </w:rPr>
            </w:pPr>
            <w:r w:rsidRPr="00021D16">
              <w:rPr>
                <w:rFonts w:eastAsiaTheme="majorEastAsia" w:cstheme="minorHAnsi"/>
                <w:color w:val="000000"/>
              </w:rPr>
              <w:t>ENT 320</w:t>
            </w:r>
            <w:r>
              <w:rPr>
                <w:rFonts w:eastAsiaTheme="majorEastAsia" w:cstheme="minorHAnsi"/>
                <w:color w:val="000000"/>
              </w:rPr>
              <w:t xml:space="preserve"> (4cr) – </w:t>
            </w:r>
            <w:r w:rsidRPr="00021D16">
              <w:rPr>
                <w:rFonts w:cstheme="minorHAnsi"/>
                <w:color w:val="000000"/>
              </w:rPr>
              <w:t>Introduction to Entrepreneurship/Feasibility</w:t>
            </w:r>
          </w:p>
        </w:tc>
        <w:tc>
          <w:tcPr>
            <w:tcW w:w="1484" w:type="pct"/>
            <w:hideMark/>
          </w:tcPr>
          <w:p w14:paraId="5E736B8F" w14:textId="35268F40" w:rsidR="00021D16" w:rsidRPr="00021D16" w:rsidRDefault="00021D16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0CF231E2" w14:textId="40A589A2" w:rsidR="00021D16" w:rsidRDefault="00021D16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="Helvetica Neue" w:hAnsi="Helvetica Neue"/>
                <w:color w:val="000000"/>
              </w:rPr>
            </w:pPr>
          </w:p>
        </w:tc>
      </w:tr>
      <w:tr w:rsidR="00021D16" w14:paraId="3070E42B" w14:textId="77777777" w:rsidTr="00021D16">
        <w:tc>
          <w:tcPr>
            <w:tcW w:w="2982" w:type="pct"/>
            <w:hideMark/>
          </w:tcPr>
          <w:p w14:paraId="6A035B4B" w14:textId="7D8DDF4D" w:rsidR="00021D16" w:rsidRPr="00021D16" w:rsidRDefault="00021D16">
            <w:pPr>
              <w:rPr>
                <w:rFonts w:cstheme="minorHAnsi"/>
                <w:color w:val="000000"/>
              </w:rPr>
            </w:pPr>
            <w:r w:rsidRPr="00021D16">
              <w:rPr>
                <w:rFonts w:eastAsiaTheme="majorEastAsia" w:cstheme="minorHAnsi"/>
                <w:color w:val="000000"/>
              </w:rPr>
              <w:t>MKT 352</w:t>
            </w:r>
            <w:r>
              <w:rPr>
                <w:rFonts w:eastAsiaTheme="majorEastAsia" w:cstheme="minorHAnsi"/>
                <w:color w:val="000000"/>
              </w:rPr>
              <w:t xml:space="preserve"> (4cr) –</w:t>
            </w:r>
            <w:r w:rsidRPr="00021D16">
              <w:rPr>
                <w:rFonts w:cstheme="minorHAnsi"/>
                <w:color w:val="000000"/>
              </w:rPr>
              <w:t xml:space="preserve"> Services Marketing and Management</w:t>
            </w:r>
          </w:p>
        </w:tc>
        <w:tc>
          <w:tcPr>
            <w:tcW w:w="1484" w:type="pct"/>
            <w:hideMark/>
          </w:tcPr>
          <w:p w14:paraId="1DD22B8F" w14:textId="617A2E89" w:rsidR="00021D16" w:rsidRPr="00021D16" w:rsidRDefault="00021D16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22DDC23A" w14:textId="299DE877" w:rsidR="00021D16" w:rsidRDefault="00021D16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="Helvetica Neue" w:hAnsi="Helvetica Neue"/>
                <w:color w:val="000000"/>
              </w:rPr>
            </w:pPr>
          </w:p>
        </w:tc>
      </w:tr>
      <w:tr w:rsidR="00021D16" w14:paraId="3EA36BAB" w14:textId="77777777" w:rsidTr="00021D16">
        <w:tc>
          <w:tcPr>
            <w:tcW w:w="2982" w:type="pct"/>
            <w:hideMark/>
          </w:tcPr>
          <w:p w14:paraId="75EE08D4" w14:textId="56CF9DAB" w:rsidR="00021D16" w:rsidRPr="00021D16" w:rsidRDefault="00021D16">
            <w:pPr>
              <w:rPr>
                <w:rFonts w:cstheme="minorHAnsi"/>
                <w:color w:val="000000"/>
              </w:rPr>
            </w:pPr>
            <w:r w:rsidRPr="00021D16">
              <w:rPr>
                <w:rFonts w:eastAsiaTheme="majorEastAsia" w:cstheme="minorHAnsi"/>
                <w:color w:val="000000"/>
              </w:rPr>
              <w:t>MKT 354</w:t>
            </w:r>
            <w:r>
              <w:rPr>
                <w:rFonts w:eastAsiaTheme="majorEastAsia" w:cstheme="minorHAnsi"/>
                <w:color w:val="000000"/>
              </w:rPr>
              <w:t xml:space="preserve"> (4cr) –</w:t>
            </w:r>
            <w:r w:rsidRPr="00021D16">
              <w:rPr>
                <w:rFonts w:cstheme="minorHAnsi"/>
                <w:color w:val="000000"/>
              </w:rPr>
              <w:t xml:space="preserve"> Buyer Behavior</w:t>
            </w:r>
          </w:p>
        </w:tc>
        <w:tc>
          <w:tcPr>
            <w:tcW w:w="1484" w:type="pct"/>
            <w:hideMark/>
          </w:tcPr>
          <w:p w14:paraId="47D5AA98" w14:textId="49EDB84A" w:rsidR="00021D16" w:rsidRPr="00021D16" w:rsidRDefault="00021D16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6AFE738A" w14:textId="29EBE430" w:rsidR="00021D16" w:rsidRDefault="00021D16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="Helvetica Neue" w:hAnsi="Helvetica Neue"/>
                <w:color w:val="000000"/>
              </w:rPr>
            </w:pPr>
          </w:p>
        </w:tc>
      </w:tr>
      <w:tr w:rsidR="00021D16" w14:paraId="16B02D50" w14:textId="77777777" w:rsidTr="00021D16">
        <w:tc>
          <w:tcPr>
            <w:tcW w:w="2982" w:type="pct"/>
            <w:hideMark/>
          </w:tcPr>
          <w:p w14:paraId="1E666699" w14:textId="06700BA6" w:rsidR="00021D16" w:rsidRPr="00021D16" w:rsidRDefault="00021D16">
            <w:pPr>
              <w:rPr>
                <w:rFonts w:cstheme="minorHAnsi"/>
                <w:color w:val="000000"/>
              </w:rPr>
            </w:pPr>
            <w:r w:rsidRPr="00021D16">
              <w:rPr>
                <w:rFonts w:eastAsiaTheme="majorEastAsia" w:cstheme="minorHAnsi"/>
                <w:color w:val="000000"/>
              </w:rPr>
              <w:t>MKT 362</w:t>
            </w:r>
            <w:r>
              <w:rPr>
                <w:rFonts w:eastAsiaTheme="majorEastAsia" w:cstheme="minorHAnsi"/>
                <w:color w:val="000000"/>
              </w:rPr>
              <w:t xml:space="preserve"> (4cr) –</w:t>
            </w:r>
            <w:r w:rsidRPr="00021D16">
              <w:rPr>
                <w:rFonts w:cstheme="minorHAnsi"/>
                <w:color w:val="000000"/>
              </w:rPr>
              <w:t xml:space="preserve"> Digital Marketing</w:t>
            </w:r>
          </w:p>
        </w:tc>
        <w:tc>
          <w:tcPr>
            <w:tcW w:w="1484" w:type="pct"/>
            <w:hideMark/>
          </w:tcPr>
          <w:p w14:paraId="597ACF80" w14:textId="7F97953F" w:rsidR="00021D16" w:rsidRPr="00021D16" w:rsidRDefault="00021D16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57774C1F" w14:textId="599DDFCD" w:rsidR="00021D16" w:rsidRDefault="00021D16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="Helvetica Neue" w:hAnsi="Helvetica Neue"/>
                <w:color w:val="000000"/>
              </w:rPr>
            </w:pPr>
          </w:p>
        </w:tc>
      </w:tr>
      <w:tr w:rsidR="00021D16" w14:paraId="2BEE5398" w14:textId="77777777" w:rsidTr="00021D16">
        <w:tc>
          <w:tcPr>
            <w:tcW w:w="2982" w:type="pct"/>
            <w:hideMark/>
          </w:tcPr>
          <w:p w14:paraId="7FC706B0" w14:textId="25093D58" w:rsidR="00021D16" w:rsidRPr="00021D16" w:rsidRDefault="00021D16">
            <w:pPr>
              <w:rPr>
                <w:rFonts w:cstheme="minorHAnsi"/>
                <w:color w:val="000000"/>
              </w:rPr>
            </w:pPr>
            <w:r w:rsidRPr="00021D16">
              <w:rPr>
                <w:rFonts w:eastAsiaTheme="majorEastAsia" w:cstheme="minorHAnsi"/>
                <w:color w:val="000000"/>
              </w:rPr>
              <w:t>MKT 371</w:t>
            </w:r>
            <w:r>
              <w:rPr>
                <w:rFonts w:eastAsiaTheme="majorEastAsia" w:cstheme="minorHAnsi"/>
                <w:color w:val="000000"/>
              </w:rPr>
              <w:t xml:space="preserve"> (4cr) –</w:t>
            </w:r>
            <w:r w:rsidRPr="00021D16">
              <w:rPr>
                <w:rFonts w:cstheme="minorHAnsi"/>
                <w:color w:val="000000"/>
              </w:rPr>
              <w:t xml:space="preserve"> Professional Selling and Sales Management</w:t>
            </w:r>
          </w:p>
        </w:tc>
        <w:tc>
          <w:tcPr>
            <w:tcW w:w="1484" w:type="pct"/>
            <w:hideMark/>
          </w:tcPr>
          <w:p w14:paraId="115889B9" w14:textId="4D54F07D" w:rsidR="00021D16" w:rsidRPr="00021D16" w:rsidRDefault="00021D16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0CA83462" w14:textId="189F9790" w:rsidR="00021D16" w:rsidRDefault="00021D16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="Helvetica Neue" w:hAnsi="Helvetica Neue"/>
                <w:color w:val="000000"/>
              </w:rPr>
            </w:pPr>
          </w:p>
        </w:tc>
      </w:tr>
      <w:tr w:rsidR="00021D16" w14:paraId="7BE1E0A5" w14:textId="77777777" w:rsidTr="00021D16">
        <w:tc>
          <w:tcPr>
            <w:tcW w:w="2982" w:type="pct"/>
            <w:hideMark/>
          </w:tcPr>
          <w:p w14:paraId="7109A656" w14:textId="42A49785" w:rsidR="00021D16" w:rsidRPr="00021D16" w:rsidRDefault="00021D16">
            <w:pPr>
              <w:rPr>
                <w:rFonts w:cstheme="minorHAnsi"/>
                <w:color w:val="000000"/>
              </w:rPr>
            </w:pPr>
            <w:r w:rsidRPr="00021D16">
              <w:rPr>
                <w:rFonts w:eastAsiaTheme="majorEastAsia" w:cstheme="minorHAnsi"/>
                <w:color w:val="000000"/>
              </w:rPr>
              <w:t>MKT 372</w:t>
            </w:r>
            <w:r>
              <w:rPr>
                <w:rFonts w:eastAsiaTheme="majorEastAsia" w:cstheme="minorHAnsi"/>
                <w:color w:val="000000"/>
              </w:rPr>
              <w:t xml:space="preserve"> (4cr) –</w:t>
            </w:r>
            <w:r w:rsidRPr="00021D16">
              <w:rPr>
                <w:rFonts w:cstheme="minorHAnsi"/>
                <w:color w:val="000000"/>
              </w:rPr>
              <w:t xml:space="preserve"> Retail and Distribution Management</w:t>
            </w:r>
          </w:p>
        </w:tc>
        <w:tc>
          <w:tcPr>
            <w:tcW w:w="1484" w:type="pct"/>
            <w:hideMark/>
          </w:tcPr>
          <w:p w14:paraId="1A3F3352" w14:textId="12E60493" w:rsidR="00021D16" w:rsidRPr="00021D16" w:rsidRDefault="00021D16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05A090DB" w14:textId="3D862BDB" w:rsidR="00021D16" w:rsidRDefault="00021D16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="Helvetica Neue" w:hAnsi="Helvetica Neue"/>
                <w:color w:val="000000"/>
              </w:rPr>
            </w:pPr>
          </w:p>
        </w:tc>
      </w:tr>
      <w:tr w:rsidR="00021D16" w14:paraId="0FB2AA22" w14:textId="77777777" w:rsidTr="00021D16">
        <w:tc>
          <w:tcPr>
            <w:tcW w:w="2982" w:type="pct"/>
            <w:hideMark/>
          </w:tcPr>
          <w:p w14:paraId="237417E6" w14:textId="48FF35A4" w:rsidR="00021D16" w:rsidRPr="00021D16" w:rsidRDefault="00021D16">
            <w:pPr>
              <w:rPr>
                <w:rFonts w:cstheme="minorHAnsi"/>
                <w:color w:val="000000"/>
              </w:rPr>
            </w:pPr>
            <w:r w:rsidRPr="00021D16">
              <w:rPr>
                <w:rFonts w:eastAsiaTheme="majorEastAsia" w:cstheme="minorHAnsi"/>
                <w:color w:val="000000"/>
              </w:rPr>
              <w:t>MKT 411</w:t>
            </w:r>
            <w:r>
              <w:rPr>
                <w:rFonts w:eastAsiaTheme="majorEastAsia" w:cstheme="minorHAnsi"/>
                <w:color w:val="000000"/>
              </w:rPr>
              <w:t xml:space="preserve"> (4cr) –</w:t>
            </w:r>
            <w:r w:rsidRPr="00021D16">
              <w:rPr>
                <w:rFonts w:cstheme="minorHAnsi"/>
                <w:color w:val="000000"/>
              </w:rPr>
              <w:t xml:space="preserve"> Promotion and Branding Strategies</w:t>
            </w:r>
          </w:p>
        </w:tc>
        <w:tc>
          <w:tcPr>
            <w:tcW w:w="1484" w:type="pct"/>
            <w:hideMark/>
          </w:tcPr>
          <w:p w14:paraId="37C59312" w14:textId="5BB46CE6" w:rsidR="00021D16" w:rsidRPr="00021D16" w:rsidRDefault="00021D16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31A7DC14" w14:textId="5F4D4168" w:rsidR="00021D16" w:rsidRDefault="00021D16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="Helvetica Neue" w:hAnsi="Helvetica Neue"/>
                <w:color w:val="000000"/>
              </w:rPr>
            </w:pPr>
          </w:p>
        </w:tc>
      </w:tr>
      <w:tr w:rsidR="00021D16" w14:paraId="454639E7" w14:textId="77777777" w:rsidTr="00021D16">
        <w:tc>
          <w:tcPr>
            <w:tcW w:w="2982" w:type="pct"/>
            <w:hideMark/>
          </w:tcPr>
          <w:p w14:paraId="54359D09" w14:textId="7C705584" w:rsidR="00021D16" w:rsidRPr="00021D16" w:rsidRDefault="00021D16">
            <w:pPr>
              <w:rPr>
                <w:rFonts w:cstheme="minorHAnsi"/>
                <w:color w:val="000000"/>
              </w:rPr>
            </w:pPr>
            <w:r w:rsidRPr="00021D16">
              <w:rPr>
                <w:rFonts w:eastAsiaTheme="majorEastAsia" w:cstheme="minorHAnsi"/>
                <w:color w:val="000000"/>
              </w:rPr>
              <w:t>MKT 418</w:t>
            </w:r>
            <w:r>
              <w:rPr>
                <w:rFonts w:eastAsiaTheme="majorEastAsia" w:cstheme="minorHAnsi"/>
                <w:color w:val="000000"/>
              </w:rPr>
              <w:t xml:space="preserve"> (4cr) –</w:t>
            </w:r>
            <w:r w:rsidRPr="00021D16">
              <w:rPr>
                <w:rFonts w:cstheme="minorHAnsi"/>
                <w:color w:val="000000"/>
              </w:rPr>
              <w:t xml:space="preserve"> Advanced Professional Selling</w:t>
            </w:r>
          </w:p>
        </w:tc>
        <w:tc>
          <w:tcPr>
            <w:tcW w:w="1484" w:type="pct"/>
            <w:hideMark/>
          </w:tcPr>
          <w:p w14:paraId="27D65570" w14:textId="57F7898A" w:rsidR="00021D16" w:rsidRPr="00021D16" w:rsidRDefault="00021D16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64986421" w14:textId="31D30C3F" w:rsidR="00021D16" w:rsidRDefault="00021D16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="Helvetica Neue" w:hAnsi="Helvetica Neue"/>
                <w:color w:val="000000"/>
              </w:rPr>
            </w:pPr>
          </w:p>
        </w:tc>
      </w:tr>
      <w:tr w:rsidR="00021D16" w14:paraId="2C875B30" w14:textId="77777777" w:rsidTr="00021D16">
        <w:tc>
          <w:tcPr>
            <w:tcW w:w="2982" w:type="pct"/>
            <w:hideMark/>
          </w:tcPr>
          <w:p w14:paraId="32282CAF" w14:textId="248C4728" w:rsidR="00021D16" w:rsidRPr="00021D16" w:rsidRDefault="00021D16">
            <w:pPr>
              <w:rPr>
                <w:rFonts w:cstheme="minorHAnsi"/>
                <w:color w:val="000000"/>
              </w:rPr>
            </w:pPr>
            <w:r w:rsidRPr="00021D16">
              <w:rPr>
                <w:rFonts w:eastAsiaTheme="majorEastAsia" w:cstheme="minorHAnsi"/>
                <w:color w:val="000000"/>
              </w:rPr>
              <w:t>MKT 495</w:t>
            </w:r>
            <w:r>
              <w:rPr>
                <w:rFonts w:eastAsiaTheme="majorEastAsia" w:cstheme="minorHAnsi"/>
                <w:color w:val="000000"/>
              </w:rPr>
              <w:t xml:space="preserve"> (4cr) –</w:t>
            </w:r>
            <w:r w:rsidRPr="00021D16">
              <w:rPr>
                <w:rFonts w:cstheme="minorHAnsi"/>
                <w:color w:val="000000"/>
              </w:rPr>
              <w:t xml:space="preserve"> Special Topics in Marketing</w:t>
            </w:r>
          </w:p>
        </w:tc>
        <w:tc>
          <w:tcPr>
            <w:tcW w:w="1484" w:type="pct"/>
            <w:hideMark/>
          </w:tcPr>
          <w:p w14:paraId="4A470047" w14:textId="101A5ECC" w:rsidR="00021D16" w:rsidRPr="00021D16" w:rsidRDefault="00021D16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20E2814E" w14:textId="0889A215" w:rsidR="00021D16" w:rsidRDefault="00021D16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="Helvetica Neue" w:hAnsi="Helvetica Neue"/>
                <w:color w:val="000000"/>
              </w:rPr>
            </w:pPr>
          </w:p>
        </w:tc>
      </w:tr>
    </w:tbl>
    <w:p w14:paraId="466A002C" w14:textId="5C87BC7E" w:rsidR="004F5FBF" w:rsidRPr="004F5FBF" w:rsidRDefault="004F5FBF" w:rsidP="004F5FBF">
      <w:pPr>
        <w:tabs>
          <w:tab w:val="left" w:pos="1215"/>
        </w:tabs>
        <w:spacing w:after="0"/>
        <w:rPr>
          <w:rFonts w:eastAsiaTheme="majorEastAsia" w:cstheme="majorBidi"/>
          <w:b/>
          <w:iCs/>
          <w:szCs w:val="28"/>
        </w:rPr>
      </w:pPr>
    </w:p>
    <w:p w14:paraId="32DDCAEC" w14:textId="77777777" w:rsidR="004F5FBF" w:rsidRPr="00752C28" w:rsidRDefault="004F5FBF" w:rsidP="004F5FBF">
      <w:pPr>
        <w:pStyle w:val="Heading3"/>
        <w:spacing w:before="0" w:after="0"/>
        <w:rPr>
          <w:sz w:val="24"/>
          <w:szCs w:val="28"/>
        </w:rPr>
      </w:pPr>
      <w:bookmarkStart w:id="0" w:name="_Hlk144996688"/>
      <w:r>
        <w:rPr>
          <w:sz w:val="24"/>
          <w:szCs w:val="28"/>
        </w:rPr>
        <w:t>International 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5"/>
        <w:gridCol w:w="19"/>
        <w:gridCol w:w="1429"/>
        <w:gridCol w:w="11"/>
        <w:gridCol w:w="1526"/>
      </w:tblGrid>
      <w:tr w:rsidR="004F5FBF" w:rsidRPr="00D421C1" w14:paraId="3B937B60" w14:textId="77777777" w:rsidTr="00361E8F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01BE9D19" w14:textId="77777777" w:rsidR="004F5FBF" w:rsidRDefault="004F5FBF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International 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(4 credits)</w:t>
            </w:r>
          </w:p>
          <w:p w14:paraId="089D8800" w14:textId="783FE49E" w:rsidR="004F5FBF" w:rsidRPr="00454C22" w:rsidRDefault="004F5FBF" w:rsidP="004F5FBF">
            <w:pPr>
              <w:spacing w:after="0"/>
            </w:pPr>
            <w:r w:rsidRPr="00454C22">
              <w:t xml:space="preserve">Cannot double count </w:t>
            </w:r>
            <w:r>
              <w:t>MKT 410</w:t>
            </w:r>
          </w:p>
        </w:tc>
        <w:tc>
          <w:tcPr>
            <w:tcW w:w="671" w:type="pct"/>
            <w:gridSpan w:val="2"/>
            <w:shd w:val="clear" w:color="auto" w:fill="D9D9D9" w:themeFill="background1" w:themeFillShade="D9"/>
          </w:tcPr>
          <w:p w14:paraId="1E771928" w14:textId="77777777" w:rsidR="004F5FBF" w:rsidRPr="00D421C1" w:rsidRDefault="004F5FBF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gridSpan w:val="2"/>
            <w:shd w:val="clear" w:color="auto" w:fill="D9D9D9" w:themeFill="background1" w:themeFillShade="D9"/>
          </w:tcPr>
          <w:p w14:paraId="5A0CE3FE" w14:textId="77777777" w:rsidR="004F5FBF" w:rsidRPr="00D421C1" w:rsidRDefault="004F5FBF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F5FBF" w:rsidRPr="00597CC6" w14:paraId="09FDF992" w14:textId="77777777" w:rsidTr="00361E8F">
        <w:trPr>
          <w:cantSplit/>
        </w:trPr>
        <w:tc>
          <w:tcPr>
            <w:tcW w:w="3626" w:type="pct"/>
            <w:gridSpan w:val="2"/>
            <w:shd w:val="clear" w:color="auto" w:fill="auto"/>
          </w:tcPr>
          <w:p w14:paraId="3D50EA56" w14:textId="77777777" w:rsidR="004F5FBF" w:rsidRDefault="004F5FBF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MKT 410 (4cr) – Global Marketing</w:t>
            </w:r>
          </w:p>
          <w:p w14:paraId="2BE608C3" w14:textId="461791BD" w:rsidR="004F5FBF" w:rsidRPr="0021323B" w:rsidRDefault="004F5FBF" w:rsidP="004F5FB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87009E">
              <w:rPr>
                <w:i/>
                <w:iCs/>
              </w:rPr>
              <w:t>MKT 300 and COB Requirements for taking 300-Level Courses</w:t>
            </w:r>
          </w:p>
        </w:tc>
        <w:tc>
          <w:tcPr>
            <w:tcW w:w="667" w:type="pct"/>
            <w:gridSpan w:val="2"/>
            <w:shd w:val="clear" w:color="auto" w:fill="auto"/>
          </w:tcPr>
          <w:p w14:paraId="32EAF942" w14:textId="77777777" w:rsidR="004F5FBF" w:rsidRPr="00AA26CE" w:rsidRDefault="004F5FBF" w:rsidP="004F5FBF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07" w:type="pct"/>
            <w:shd w:val="clear" w:color="auto" w:fill="auto"/>
          </w:tcPr>
          <w:p w14:paraId="7B691956" w14:textId="77777777" w:rsidR="004F5FBF" w:rsidRPr="00AA26CE" w:rsidRDefault="004F5FBF" w:rsidP="004F5FBF">
            <w:pPr>
              <w:spacing w:after="0"/>
              <w:rPr>
                <w:rFonts w:cstheme="minorHAnsi"/>
                <w:b/>
                <w:bCs/>
              </w:rPr>
            </w:pPr>
          </w:p>
        </w:tc>
      </w:tr>
      <w:bookmarkEnd w:id="0"/>
    </w:tbl>
    <w:p w14:paraId="4B19ABBA" w14:textId="77777777" w:rsidR="004F5FBF" w:rsidRPr="004F5FBF" w:rsidRDefault="004F5FBF" w:rsidP="004F5FBF">
      <w:pPr>
        <w:tabs>
          <w:tab w:val="left" w:pos="1215"/>
        </w:tabs>
        <w:spacing w:after="0"/>
      </w:pPr>
    </w:p>
    <w:sectPr w:rsidR="004F5FBF" w:rsidRPr="004F5FB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D2F90" w14:textId="77777777" w:rsidR="00DB7F34" w:rsidRDefault="00DB7F34" w:rsidP="00A5113C">
      <w:pPr>
        <w:spacing w:after="0"/>
      </w:pPr>
      <w:r>
        <w:separator/>
      </w:r>
    </w:p>
  </w:endnote>
  <w:endnote w:type="continuationSeparator" w:id="0">
    <w:p w14:paraId="695DEA63" w14:textId="77777777" w:rsidR="00DB7F34" w:rsidRDefault="00DB7F34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D1706" w14:textId="77777777" w:rsidR="00DB7F34" w:rsidRDefault="00DB7F34" w:rsidP="00A5113C">
      <w:pPr>
        <w:spacing w:after="0"/>
      </w:pPr>
      <w:r>
        <w:separator/>
      </w:r>
    </w:p>
  </w:footnote>
  <w:footnote w:type="continuationSeparator" w:id="0">
    <w:p w14:paraId="14635D63" w14:textId="77777777" w:rsidR="00DB7F34" w:rsidRDefault="00DB7F34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B63D2D"/>
    <w:multiLevelType w:val="hybridMultilevel"/>
    <w:tmpl w:val="302A1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144E3D"/>
    <w:multiLevelType w:val="hybridMultilevel"/>
    <w:tmpl w:val="8156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411916">
    <w:abstractNumId w:val="2"/>
  </w:num>
  <w:num w:numId="2" w16cid:durableId="961304677">
    <w:abstractNumId w:val="3"/>
  </w:num>
  <w:num w:numId="3" w16cid:durableId="1434087218">
    <w:abstractNumId w:val="0"/>
  </w:num>
  <w:num w:numId="4" w16cid:durableId="1553887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21D16"/>
    <w:rsid w:val="000652B6"/>
    <w:rsid w:val="00072B75"/>
    <w:rsid w:val="000B7FC0"/>
    <w:rsid w:val="000D30CF"/>
    <w:rsid w:val="001230E5"/>
    <w:rsid w:val="00141531"/>
    <w:rsid w:val="00172398"/>
    <w:rsid w:val="00173F6B"/>
    <w:rsid w:val="00176B2C"/>
    <w:rsid w:val="001850FF"/>
    <w:rsid w:val="001C6C3E"/>
    <w:rsid w:val="00233CE6"/>
    <w:rsid w:val="00271E0E"/>
    <w:rsid w:val="00274391"/>
    <w:rsid w:val="00285838"/>
    <w:rsid w:val="002946E6"/>
    <w:rsid w:val="002A54B7"/>
    <w:rsid w:val="002E08A0"/>
    <w:rsid w:val="00330247"/>
    <w:rsid w:val="00357D36"/>
    <w:rsid w:val="0036649F"/>
    <w:rsid w:val="00366CF4"/>
    <w:rsid w:val="003A3329"/>
    <w:rsid w:val="003B581C"/>
    <w:rsid w:val="003E3A85"/>
    <w:rsid w:val="00403CB1"/>
    <w:rsid w:val="00414F4E"/>
    <w:rsid w:val="00422485"/>
    <w:rsid w:val="00433553"/>
    <w:rsid w:val="0043387B"/>
    <w:rsid w:val="004411A7"/>
    <w:rsid w:val="00457930"/>
    <w:rsid w:val="004947CB"/>
    <w:rsid w:val="004F5FBF"/>
    <w:rsid w:val="00586637"/>
    <w:rsid w:val="00597CC6"/>
    <w:rsid w:val="005A57B8"/>
    <w:rsid w:val="005C64DC"/>
    <w:rsid w:val="005D1B18"/>
    <w:rsid w:val="00615683"/>
    <w:rsid w:val="00636B2A"/>
    <w:rsid w:val="0064090B"/>
    <w:rsid w:val="006A68B8"/>
    <w:rsid w:val="006B5F2A"/>
    <w:rsid w:val="006E0A87"/>
    <w:rsid w:val="00726D6E"/>
    <w:rsid w:val="0074527A"/>
    <w:rsid w:val="00752C28"/>
    <w:rsid w:val="0075528F"/>
    <w:rsid w:val="007B6635"/>
    <w:rsid w:val="007C5B9B"/>
    <w:rsid w:val="007F140B"/>
    <w:rsid w:val="0081215B"/>
    <w:rsid w:val="00880BBB"/>
    <w:rsid w:val="008C0DE8"/>
    <w:rsid w:val="008E2A76"/>
    <w:rsid w:val="008F4595"/>
    <w:rsid w:val="00902A5F"/>
    <w:rsid w:val="00904E76"/>
    <w:rsid w:val="009431D7"/>
    <w:rsid w:val="00956C30"/>
    <w:rsid w:val="0095746E"/>
    <w:rsid w:val="009722B3"/>
    <w:rsid w:val="009A4305"/>
    <w:rsid w:val="009C3545"/>
    <w:rsid w:val="00A12A9C"/>
    <w:rsid w:val="00A3456F"/>
    <w:rsid w:val="00A5113C"/>
    <w:rsid w:val="00A52490"/>
    <w:rsid w:val="00A760B9"/>
    <w:rsid w:val="00AA6510"/>
    <w:rsid w:val="00AA7C8C"/>
    <w:rsid w:val="00AC2F18"/>
    <w:rsid w:val="00AE0437"/>
    <w:rsid w:val="00AE1100"/>
    <w:rsid w:val="00AF4C5C"/>
    <w:rsid w:val="00AF5826"/>
    <w:rsid w:val="00B424BB"/>
    <w:rsid w:val="00B62751"/>
    <w:rsid w:val="00BE4E97"/>
    <w:rsid w:val="00BF6D7D"/>
    <w:rsid w:val="00C4547A"/>
    <w:rsid w:val="00C878D0"/>
    <w:rsid w:val="00C907B3"/>
    <w:rsid w:val="00CB6122"/>
    <w:rsid w:val="00CF6C4A"/>
    <w:rsid w:val="00D30AEB"/>
    <w:rsid w:val="00D421C1"/>
    <w:rsid w:val="00D6459B"/>
    <w:rsid w:val="00D678A4"/>
    <w:rsid w:val="00D77D18"/>
    <w:rsid w:val="00D802E9"/>
    <w:rsid w:val="00D94F9D"/>
    <w:rsid w:val="00D96DA5"/>
    <w:rsid w:val="00DB7F34"/>
    <w:rsid w:val="00DD249F"/>
    <w:rsid w:val="00E415F7"/>
    <w:rsid w:val="00E441B3"/>
    <w:rsid w:val="00E50065"/>
    <w:rsid w:val="00EA684D"/>
    <w:rsid w:val="00EA6BBF"/>
    <w:rsid w:val="00EE01D4"/>
    <w:rsid w:val="00EF2C1D"/>
    <w:rsid w:val="00F15885"/>
    <w:rsid w:val="00F726F9"/>
    <w:rsid w:val="00F93E6E"/>
    <w:rsid w:val="00F96F24"/>
    <w:rsid w:val="00FD2C47"/>
    <w:rsid w:val="00FE1C22"/>
    <w:rsid w:val="00FE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6649F"/>
    <w:rPr>
      <w:color w:val="954F72" w:themeColor="followedHyperlink"/>
      <w:u w:val="single"/>
    </w:rPr>
  </w:style>
  <w:style w:type="paragraph" w:customStyle="1" w:styleId="credits">
    <w:name w:val="credits"/>
    <w:basedOn w:val="Normal"/>
    <w:rsid w:val="00021D16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9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18" Type="http://schemas.openxmlformats.org/officeDocument/2006/relationships/hyperlink" Target="https://ut.smartcatalogiq.com/en/current/catalog/course-descriptions/mkt-marketing/300/mkt-30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t.smartcatalogiq.com/en/current/catalog/course-descriptions/ut-spartan-studies/200/utampa-200" TargetMode="External"/><Relationship Id="rId7" Type="http://schemas.openxmlformats.org/officeDocument/2006/relationships/hyperlink" Target="https://ut.smartcatalogiq.com/en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17" Type="http://schemas.openxmlformats.org/officeDocument/2006/relationships/hyperlink" Target="https://ut.smartcatalogiq.com/en/current/catalog/course-descriptions/mgt-management/300/mgt-330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ut.smartcatalogiq.com/en/current/catalog/course-descriptions/fin-finance/300/fin-310" TargetMode="External"/><Relationship Id="rId20" Type="http://schemas.openxmlformats.org/officeDocument/2006/relationships/hyperlink" Target="https://ut.smartcatalogiq.com/en/current/catalog/course-descriptions/awr-academic-writing/200/awr-20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course-descriptions/itm-information-and-technology-management/200/itm-220" TargetMode="External"/><Relationship Id="rId23" Type="http://schemas.openxmlformats.org/officeDocument/2006/relationships/hyperlink" Target="https://ut.smartcatalogiq.com/en/current/catalog/undergraduate-catalog/sykes-college-of-business/international-business/international-business-major/" TargetMode="Externa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19" Type="http://schemas.openxmlformats.org/officeDocument/2006/relationships/hyperlink" Target="https://ut.smartcatalogiq.com/en/current/catalog/course-descriptions/awr-academic-writing/100/awr-1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urse-descriptions/bus-business/200/bus-221" TargetMode="External"/><Relationship Id="rId22" Type="http://schemas.openxmlformats.org/officeDocument/2006/relationships/hyperlink" Target="https://ut.smartcatalogiq.com/en/current/catalog/course-descriptions/ut-spartan-studies/200/utampa-2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1755</Words>
  <Characters>10008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11740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International Business and Marketing</dc:title>
  <dc:subject/>
  <dc:creator>The University of Tampa</dc:creator>
  <cp:keywords>Unofficial, Degree, Planning, Worksheet, Major, BS, in, International, Business, and, Marketing, The, University, of, Tampa</cp:keywords>
  <dc:description/>
  <cp:lastModifiedBy>Amy Apicerno</cp:lastModifiedBy>
  <cp:revision>2</cp:revision>
  <dcterms:created xsi:type="dcterms:W3CDTF">2025-07-15T15:37:00Z</dcterms:created>
  <dcterms:modified xsi:type="dcterms:W3CDTF">2025-07-15T15:37:00Z</dcterms:modified>
  <cp:category/>
</cp:coreProperties>
</file>