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56027B" w:rsidRDefault="00D77D18" w14:paraId="267879DD" w14:textId="6635C3E4">
      <w:pPr>
        <w:pStyle w:val="Heading1"/>
        <w:spacing w:before="0"/>
      </w:pPr>
      <w:r w:rsidR="190C6C90">
        <w:rPr/>
        <w:t>Unofficial Degree Planning Worksheet</w:t>
      </w:r>
      <w:r>
        <w:br/>
      </w:r>
      <w:r w:rsidR="190C6C90">
        <w:rPr/>
        <w:t>Catalog Year: 2024 – 2025</w:t>
      </w:r>
    </w:p>
    <w:p w:rsidR="009E320D" w:rsidP="0056027B" w:rsidRDefault="00752C28" w14:paraId="645C0B66" w14:textId="3BE1298E">
      <w:pPr>
        <w:pStyle w:val="Heading1"/>
        <w:spacing w:before="0"/>
      </w:pPr>
      <w:r>
        <w:t>Major: B</w:t>
      </w:r>
      <w:r w:rsidR="00790E2B">
        <w:t>S</w:t>
      </w:r>
      <w:r w:rsidR="006D42E3">
        <w:t xml:space="preserve"> in Environmental S</w:t>
      </w:r>
      <w:r w:rsidR="00C90BD7">
        <w:t>tudies</w:t>
      </w:r>
      <w:r w:rsidR="00676DAA">
        <w:t xml:space="preserve"> – </w:t>
      </w:r>
      <w:r w:rsidR="00E62839">
        <w:t>Public Policy</w:t>
      </w:r>
    </w:p>
    <w:p w:rsidR="00D77D18" w:rsidP="0056027B" w:rsidRDefault="00D77D18" w14:paraId="297ECB5F" w14:textId="3060FF6E">
      <w:pPr>
        <w:spacing w:after="0"/>
      </w:pPr>
      <w:r w:rsidR="190C6C90">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f4cf007a2db14c86">
        <w:r w:rsidRPr="190C6C90" w:rsidR="190C6C90">
          <w:rPr>
            <w:rStyle w:val="Hyperlink"/>
          </w:rPr>
          <w:t>2024 – 2025 catalog</w:t>
        </w:r>
      </w:hyperlink>
      <w:r w:rsidR="190C6C90">
        <w:rPr/>
        <w:t>.</w:t>
      </w:r>
    </w:p>
    <w:p w:rsidRPr="00752C28" w:rsidR="00752C28" w:rsidP="0056027B" w:rsidRDefault="00752C28" w14:paraId="09002FB7" w14:textId="77777777">
      <w:pPr>
        <w:spacing w:after="0"/>
        <w:rPr>
          <w:sz w:val="16"/>
          <w:szCs w:val="16"/>
        </w:rPr>
      </w:pPr>
    </w:p>
    <w:p w:rsidR="00BE4E97" w:rsidP="0056027B" w:rsidRDefault="00BE4E97" w14:paraId="32FCBB7A" w14:textId="31F0C64D">
      <w:pPr>
        <w:pStyle w:val="Heading2"/>
        <w:spacing w:before="0"/>
      </w:pPr>
      <w:r>
        <w:t>University Graduation Requirements</w:t>
      </w:r>
    </w:p>
    <w:p w:rsidR="00BE4E97" w:rsidP="0056027B" w:rsidRDefault="006C66FD" w14:paraId="7CF440CD" w14:textId="07175E36">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9E4986">
            <w:rPr>
              <w:rFonts w:hint="eastAsia" w:ascii="MS Gothic" w:hAnsi="MS Gothic" w:eastAsia="MS Gothic"/>
            </w:rPr>
            <w:t>☐</w:t>
          </w:r>
        </w:sdtContent>
      </w:sdt>
      <w:r w:rsidR="00BE4E97">
        <w:t>Students must earn 12</w:t>
      </w:r>
      <w:r w:rsidR="002566EE">
        <w:t>4</w:t>
      </w:r>
      <w:r w:rsidR="00BE4E97">
        <w:t xml:space="preserve"> hours to be eligible for </w:t>
      </w:r>
      <w:r w:rsidR="00752C28">
        <w:t>graduation.</w:t>
      </w:r>
    </w:p>
    <w:p w:rsidR="00BE4E97" w:rsidP="0056027B" w:rsidRDefault="006C66FD" w14:paraId="00DAF6C9" w14:textId="761BC376">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9431D7">
            <w:rPr>
              <w:rFonts w:hint="eastAsia" w:ascii="MS Gothic" w:hAnsi="MS Gothic" w:eastAsia="MS Gothic"/>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rsidR="00735149" w:rsidP="0056027B" w:rsidRDefault="006C66FD" w14:paraId="280163C5" w14:textId="51B41ABA">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9E4986">
            <w:rPr>
              <w:rFonts w:hint="eastAsia" w:ascii="MS Gothic" w:hAnsi="MS Gothic" w:eastAsia="MS Gothic"/>
            </w:rPr>
            <w:t>☐</w:t>
          </w:r>
        </w:sdtContent>
      </w:sdt>
      <w:r w:rsidR="00735149">
        <w:t>Students must maintain a major minimum GPA of 2.0 to be eligible for graduation.</w:t>
      </w:r>
    </w:p>
    <w:p w:rsidR="00735149" w:rsidP="0056027B" w:rsidRDefault="006C66FD" w14:paraId="585D55CE" w14:textId="77777777">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735149">
            <w:rPr>
              <w:rFonts w:hint="eastAsia" w:ascii="MS Gothic" w:hAnsi="MS Gothic" w:eastAsia="MS Gothic"/>
            </w:rPr>
            <w:t>☐</w:t>
          </w:r>
        </w:sdtContent>
      </w:sdt>
      <w:r w:rsidR="00735149">
        <w:t>Students must complete 31 credit hours in residency at UT to be eligible for graduation.</w:t>
      </w:r>
    </w:p>
    <w:p w:rsidR="00752C28" w:rsidP="0056027B" w:rsidRDefault="006C66FD" w14:paraId="4D134BD8" w14:textId="65D56225">
      <w:pPr>
        <w:spacing w:after="0"/>
      </w:pPr>
      <w:sdt>
        <w:sdtPr>
          <w:alias w:val="Students must complete 31 of their last 35 credit hours in residency at UT"/>
          <w:tag w:val="Students must complete 31 of their last 35 credit hours in residency at UT"/>
          <w:id w:val="-463425211"/>
          <w14:checkbox>
            <w14:checked w14:val="0"/>
            <w14:checkedState w14:val="2612" w14:font="MS Gothic"/>
            <w14:uncheckedState w14:val="2610" w14:font="MS Gothic"/>
          </w14:checkbox>
        </w:sdtPr>
        <w:sdtEndPr/>
        <w:sdtContent>
          <w:r w:rsidR="00752C28">
            <w:rPr>
              <w:rFonts w:hint="eastAsia" w:ascii="MS Gothic" w:hAnsi="MS Gothic" w:eastAsia="MS Gothic"/>
            </w:rPr>
            <w:t>☐</w:t>
          </w:r>
        </w:sdtContent>
      </w:sdt>
      <w:r w:rsidR="00752C28">
        <w:t>Students must complete 15 credit hours in residency at UT in their major coursework.</w:t>
      </w:r>
    </w:p>
    <w:p w:rsidR="00752C28" w:rsidP="0056027B" w:rsidRDefault="00752C28" w14:paraId="4A2F01BB" w14:textId="77777777">
      <w:pPr>
        <w:spacing w:after="0"/>
      </w:pPr>
    </w:p>
    <w:p w:rsidR="005D1B18" w:rsidP="0056027B" w:rsidRDefault="005D1B18" w14:paraId="7CF4A2E8" w14:textId="066A78AE">
      <w:pPr>
        <w:pStyle w:val="Heading2"/>
        <w:spacing w:before="0"/>
      </w:pPr>
      <w:r>
        <w:t>Spartan Studies Requirements</w:t>
      </w:r>
    </w:p>
    <w:p w:rsidRPr="00752C28" w:rsidR="005D1B18" w:rsidP="0056027B" w:rsidRDefault="005D1B18" w14:paraId="3DA45300" w14:textId="439AB386">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5D1B18" w:rsidTr="00475D23" w14:paraId="15E9DF14" w14:textId="77777777">
        <w:trPr>
          <w:cantSplit/>
          <w:trHeight w:val="708"/>
          <w:tblHeader/>
        </w:trPr>
        <w:tc>
          <w:tcPr>
            <w:tcW w:w="7915" w:type="dxa"/>
            <w:shd w:val="clear" w:color="auto" w:fill="D0CECE" w:themeFill="background2" w:themeFillShade="E6"/>
          </w:tcPr>
          <w:p w:rsidRPr="00D421C1" w:rsidR="005D1B18" w:rsidP="0056027B" w:rsidRDefault="00FE1C22" w14:paraId="5A21DF7E" w14:textId="7955C3D7">
            <w:pPr>
              <w:spacing w:after="0"/>
              <w:rPr>
                <w:b/>
                <w:bCs/>
              </w:rPr>
            </w:pPr>
            <w:r>
              <w:rPr>
                <w:b/>
                <w:bCs/>
              </w:rPr>
              <w:t xml:space="preserve">First-year </w:t>
            </w:r>
            <w:r w:rsidRPr="00D421C1" w:rsidR="005D1B18">
              <w:rPr>
                <w:b/>
                <w:bCs/>
              </w:rPr>
              <w:t>Requirement</w:t>
            </w:r>
          </w:p>
        </w:tc>
        <w:tc>
          <w:tcPr>
            <w:tcW w:w="1440" w:type="dxa"/>
            <w:shd w:val="clear" w:color="auto" w:fill="D0CECE" w:themeFill="background2" w:themeFillShade="E6"/>
          </w:tcPr>
          <w:p w:rsidRPr="00D421C1" w:rsidR="005D1B18" w:rsidP="0056027B" w:rsidRDefault="005D1B18" w14:paraId="6087D337" w14:textId="49B14E79">
            <w:pPr>
              <w:spacing w:after="0"/>
              <w:rPr>
                <w:b/>
                <w:bCs/>
              </w:rPr>
            </w:pPr>
            <w:r w:rsidRPr="00D421C1">
              <w:rPr>
                <w:b/>
                <w:bCs/>
              </w:rPr>
              <w:t>Course Taken</w:t>
            </w:r>
          </w:p>
        </w:tc>
        <w:tc>
          <w:tcPr>
            <w:tcW w:w="1440" w:type="dxa"/>
            <w:shd w:val="clear" w:color="auto" w:fill="D0CECE" w:themeFill="background2" w:themeFillShade="E6"/>
          </w:tcPr>
          <w:p w:rsidRPr="00D421C1" w:rsidR="005D1B18" w:rsidP="0056027B" w:rsidRDefault="005D1B18" w14:paraId="55BEDB24" w14:textId="11D65182">
            <w:pPr>
              <w:spacing w:after="0"/>
              <w:rPr>
                <w:b/>
                <w:bCs/>
              </w:rPr>
            </w:pPr>
            <w:r w:rsidRPr="00D421C1">
              <w:rPr>
                <w:b/>
                <w:bCs/>
              </w:rPr>
              <w:t>Semester Taken</w:t>
            </w:r>
          </w:p>
        </w:tc>
      </w:tr>
      <w:tr w:rsidR="005D1B18" w:rsidTr="00EA6BBF" w14:paraId="3ECFA00E" w14:textId="77777777">
        <w:trPr>
          <w:cantSplit/>
          <w:trHeight w:val="1112"/>
        </w:trPr>
        <w:tc>
          <w:tcPr>
            <w:tcW w:w="7915" w:type="dxa"/>
          </w:tcPr>
          <w:p w:rsidR="005D1B18" w:rsidP="0056027B" w:rsidRDefault="00233CE6" w14:paraId="3D3D2F4A" w14:textId="1DB7E241">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rsidR="00233CE6" w:rsidP="0056027B" w:rsidRDefault="00233CE6" w14:paraId="05006FA6" w14:textId="1DB14DD6">
            <w:pPr>
              <w:spacing w:after="0"/>
            </w:pPr>
            <w:r w:rsidRPr="00B26CAC">
              <w:rPr>
                <w:b/>
                <w:bCs/>
              </w:rPr>
              <w:t>or</w:t>
            </w:r>
            <w:r>
              <w:t xml:space="preserve"> UTAMPA 104</w:t>
            </w:r>
            <w:r w:rsidR="00EA6BBF">
              <w:t xml:space="preserve"> (2cr)</w:t>
            </w:r>
            <w:r>
              <w:t xml:space="preserve"> Veteran student seminar</w:t>
            </w:r>
          </w:p>
          <w:p w:rsidR="00A52490" w:rsidP="0056027B" w:rsidRDefault="00A52490" w14:paraId="481FC46D" w14:textId="7CC7EB7F">
            <w:pPr>
              <w:spacing w:after="0"/>
            </w:pPr>
            <w:r>
              <w:t>– must be taken in residency</w:t>
            </w:r>
          </w:p>
        </w:tc>
        <w:tc>
          <w:tcPr>
            <w:tcW w:w="1440" w:type="dxa"/>
          </w:tcPr>
          <w:p w:rsidR="005D1B18" w:rsidP="0056027B" w:rsidRDefault="005D1B18" w14:paraId="05BF725A" w14:textId="77777777">
            <w:pPr>
              <w:spacing w:after="0"/>
            </w:pPr>
          </w:p>
        </w:tc>
        <w:tc>
          <w:tcPr>
            <w:tcW w:w="1440" w:type="dxa"/>
          </w:tcPr>
          <w:p w:rsidR="005D1B18" w:rsidP="0056027B" w:rsidRDefault="005D1B18" w14:paraId="1C9297A0" w14:textId="77777777">
            <w:pPr>
              <w:spacing w:after="0"/>
            </w:pPr>
          </w:p>
        </w:tc>
      </w:tr>
      <w:tr w:rsidR="005D1B18" w:rsidTr="00BF7739" w14:paraId="52A01CEB" w14:textId="77777777">
        <w:trPr>
          <w:cantSplit/>
          <w:trHeight w:val="575"/>
        </w:trPr>
        <w:tc>
          <w:tcPr>
            <w:tcW w:w="7915" w:type="dxa"/>
          </w:tcPr>
          <w:p w:rsidR="005D1B18" w:rsidP="0056027B" w:rsidRDefault="00233CE6" w14:paraId="5C470AFE" w14:textId="04DA3C39">
            <w:pPr>
              <w:spacing w:after="0"/>
            </w:pPr>
            <w:r>
              <w:t xml:space="preserve">AWR 101 </w:t>
            </w:r>
            <w:r w:rsidR="00EA6BBF">
              <w:t xml:space="preserve">(4cr) - </w:t>
            </w:r>
            <w:r>
              <w:t>Reading Locally &amp; Globally</w:t>
            </w:r>
          </w:p>
          <w:p w:rsidR="00233CE6" w:rsidP="0056027B" w:rsidRDefault="00B26CAC" w14:paraId="3E3C0523" w14:textId="68AEF432">
            <w:pPr>
              <w:spacing w:after="0"/>
            </w:pPr>
            <w:r>
              <w:rPr>
                <w:b/>
                <w:bCs/>
              </w:rPr>
              <w:t>o</w:t>
            </w:r>
            <w:r w:rsidRPr="00B26CAC" w:rsidR="00233CE6">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rsidR="005D1B18" w:rsidP="0056027B" w:rsidRDefault="005D1B18" w14:paraId="1F9DF791" w14:textId="7B7B3767">
            <w:pPr>
              <w:spacing w:after="0"/>
            </w:pPr>
          </w:p>
        </w:tc>
        <w:tc>
          <w:tcPr>
            <w:tcW w:w="1440" w:type="dxa"/>
          </w:tcPr>
          <w:p w:rsidR="005D1B18" w:rsidP="0056027B" w:rsidRDefault="005D1B18" w14:paraId="0A2F4614" w14:textId="77777777">
            <w:pPr>
              <w:spacing w:after="0"/>
            </w:pPr>
          </w:p>
        </w:tc>
      </w:tr>
      <w:tr w:rsidR="005D1B18" w:rsidTr="001F6F90" w14:paraId="76F093FE" w14:textId="77777777">
        <w:trPr>
          <w:cantSplit/>
          <w:trHeight w:val="638"/>
        </w:trPr>
        <w:tc>
          <w:tcPr>
            <w:tcW w:w="7915" w:type="dxa"/>
          </w:tcPr>
          <w:p w:rsidR="004411A7" w:rsidP="0056027B" w:rsidRDefault="004411A7" w14:paraId="09025A1D" w14:textId="68381714">
            <w:pPr>
              <w:spacing w:after="0"/>
            </w:pPr>
            <w:r>
              <w:t>Math</w:t>
            </w:r>
            <w:r w:rsidR="00EA6BBF">
              <w:t xml:space="preserve"> (4cr)</w:t>
            </w:r>
            <w:r>
              <w:t xml:space="preserve"> Requirement (choose one):</w:t>
            </w:r>
          </w:p>
          <w:p w:rsidR="004411A7" w:rsidP="0056027B" w:rsidRDefault="004411A7" w14:paraId="6382514A" w14:textId="10800DDF">
            <w:pPr>
              <w:spacing w:after="0"/>
            </w:pPr>
            <w:r>
              <w:t>MAT 155, MAT 160, MAT 170,</w:t>
            </w:r>
            <w:r w:rsidR="00366CF4">
              <w:t xml:space="preserve"> MAT 201,</w:t>
            </w:r>
            <w:r>
              <w:t xml:space="preserve"> MAT 225, MAT 260</w:t>
            </w:r>
            <w:r w:rsidR="00366CF4">
              <w:t>, MAT 261</w:t>
            </w:r>
          </w:p>
        </w:tc>
        <w:tc>
          <w:tcPr>
            <w:tcW w:w="1440" w:type="dxa"/>
          </w:tcPr>
          <w:p w:rsidR="005D1B18" w:rsidP="0056027B" w:rsidRDefault="005F79E4" w14:paraId="19756FA2" w14:textId="254B1A99">
            <w:pPr>
              <w:spacing w:after="0"/>
            </w:pPr>
            <w:r>
              <w:t xml:space="preserve">MAT </w:t>
            </w:r>
            <w:r w:rsidR="00DD319F">
              <w:t>170</w:t>
            </w:r>
          </w:p>
        </w:tc>
        <w:tc>
          <w:tcPr>
            <w:tcW w:w="1440" w:type="dxa"/>
          </w:tcPr>
          <w:p w:rsidR="005D1B18" w:rsidP="0056027B" w:rsidRDefault="005D1B18" w14:paraId="494854F8" w14:textId="77777777">
            <w:pPr>
              <w:spacing w:after="0"/>
            </w:pPr>
          </w:p>
        </w:tc>
      </w:tr>
    </w:tbl>
    <w:p w:rsidRPr="00BF7739" w:rsidR="00752C28" w:rsidP="0056027B" w:rsidRDefault="00752C28" w14:paraId="6798D7C0" w14:textId="77777777">
      <w:pPr>
        <w:spacing w:after="0"/>
      </w:pPr>
    </w:p>
    <w:p w:rsidRPr="00752C28" w:rsidR="005D1B18" w:rsidP="0056027B" w:rsidRDefault="003A3329" w14:paraId="0F72ECCE" w14:textId="5EC9323B">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Pr="00D421C1" w:rsidR="00D421C1" w:rsidTr="00475D23" w14:paraId="04999CCF" w14:textId="77777777">
        <w:trPr>
          <w:cantSplit/>
          <w:tblHeader/>
        </w:trPr>
        <w:tc>
          <w:tcPr>
            <w:tcW w:w="0" w:type="auto"/>
            <w:shd w:val="clear" w:color="auto" w:fill="D0CECE" w:themeFill="background2" w:themeFillShade="E6"/>
          </w:tcPr>
          <w:p w:rsidRPr="00D421C1" w:rsidR="003A3329" w:rsidP="0056027B" w:rsidRDefault="00FE1C22" w14:paraId="6CC4701F" w14:textId="24E9BA4B">
            <w:pPr>
              <w:spacing w:after="0"/>
              <w:rPr>
                <w:b/>
                <w:bCs/>
              </w:rPr>
            </w:pPr>
            <w:r>
              <w:rPr>
                <w:b/>
                <w:bCs/>
              </w:rPr>
              <w:t xml:space="preserve">Core </w:t>
            </w:r>
            <w:r w:rsidRPr="00D421C1" w:rsidR="003A3329">
              <w:rPr>
                <w:b/>
                <w:bCs/>
              </w:rPr>
              <w:t>Requirement</w:t>
            </w:r>
          </w:p>
        </w:tc>
        <w:tc>
          <w:tcPr>
            <w:tcW w:w="1388" w:type="dxa"/>
            <w:shd w:val="clear" w:color="auto" w:fill="D0CECE" w:themeFill="background2" w:themeFillShade="E6"/>
          </w:tcPr>
          <w:p w:rsidRPr="00D421C1" w:rsidR="003A3329" w:rsidP="0056027B" w:rsidRDefault="003A3329" w14:paraId="470E553E" w14:textId="4F0B5494">
            <w:pPr>
              <w:spacing w:after="0"/>
              <w:rPr>
                <w:b/>
                <w:bCs/>
              </w:rPr>
            </w:pPr>
            <w:r w:rsidRPr="00D421C1">
              <w:rPr>
                <w:b/>
                <w:bCs/>
              </w:rPr>
              <w:t>Course Taken</w:t>
            </w:r>
          </w:p>
        </w:tc>
        <w:tc>
          <w:tcPr>
            <w:tcW w:w="1435" w:type="dxa"/>
            <w:shd w:val="clear" w:color="auto" w:fill="D0CECE" w:themeFill="background2" w:themeFillShade="E6"/>
          </w:tcPr>
          <w:p w:rsidRPr="00D421C1" w:rsidR="003A3329" w:rsidP="0056027B" w:rsidRDefault="003A3329" w14:paraId="0BE8FF5F" w14:textId="3DC19222">
            <w:pPr>
              <w:spacing w:after="0"/>
              <w:rPr>
                <w:b/>
                <w:bCs/>
              </w:rPr>
            </w:pPr>
            <w:r w:rsidRPr="00D421C1">
              <w:rPr>
                <w:b/>
                <w:bCs/>
              </w:rPr>
              <w:t>Semester Taken</w:t>
            </w:r>
          </w:p>
        </w:tc>
      </w:tr>
      <w:tr w:rsidR="00D421C1" w:rsidTr="00597CC6" w14:paraId="26474F97" w14:textId="77777777">
        <w:trPr>
          <w:cantSplit/>
        </w:trPr>
        <w:tc>
          <w:tcPr>
            <w:tcW w:w="0" w:type="auto"/>
          </w:tcPr>
          <w:p w:rsidR="003A3329" w:rsidP="0056027B" w:rsidRDefault="003A3329" w14:paraId="09AD4A7A" w14:textId="0B9F0251">
            <w:pPr>
              <w:spacing w:after="0"/>
            </w:pPr>
            <w:r>
              <w:t>AWR 201</w:t>
            </w:r>
            <w:r w:rsidR="002946E6">
              <w:t xml:space="preserve"> </w:t>
            </w:r>
            <w:r w:rsidR="00EA6BBF">
              <w:t xml:space="preserve">(4cr) </w:t>
            </w:r>
            <w:r w:rsidR="002946E6">
              <w:t>– Writing and Research: The Local and the Global</w:t>
            </w:r>
          </w:p>
          <w:p w:rsidRPr="00E415F7" w:rsidR="00E415F7" w:rsidP="0056027B" w:rsidRDefault="00E415F7" w14:paraId="142154A5" w14:textId="654D7182">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rsidR="003A3329" w:rsidP="0056027B" w:rsidRDefault="003A3329" w14:paraId="5DB8EE32" w14:textId="6B120851">
            <w:pPr>
              <w:spacing w:after="0"/>
            </w:pPr>
          </w:p>
        </w:tc>
        <w:tc>
          <w:tcPr>
            <w:tcW w:w="1435" w:type="dxa"/>
          </w:tcPr>
          <w:p w:rsidR="003A3329" w:rsidP="0056027B" w:rsidRDefault="003A3329" w14:paraId="1A96CD1B" w14:textId="77777777">
            <w:pPr>
              <w:spacing w:after="0"/>
            </w:pPr>
          </w:p>
        </w:tc>
      </w:tr>
      <w:tr w:rsidR="00D421C1" w:rsidTr="00597CC6" w14:paraId="1B24450E" w14:textId="77777777">
        <w:trPr>
          <w:cantSplit/>
        </w:trPr>
        <w:tc>
          <w:tcPr>
            <w:tcW w:w="0" w:type="auto"/>
          </w:tcPr>
          <w:p w:rsidRPr="0000459F" w:rsidR="002946E6" w:rsidP="0056027B" w:rsidRDefault="006C66FD" w14:paraId="18C511F9" w14:textId="1B74922D">
            <w:pPr>
              <w:spacing w:after="0"/>
            </w:pPr>
            <w:hyperlink w:tooltip="Core Humanities" w:history="1" r:id="rId8">
              <w:r w:rsidRPr="009E4986" w:rsidR="00E441B3">
                <w:rPr>
                  <w:rStyle w:val="Hyperlink"/>
                  <w:color w:val="0000FF"/>
                </w:rPr>
                <w:t>Core</w:t>
              </w:r>
              <w:r w:rsidRPr="009E4986" w:rsidR="002946E6">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rsidR="003A3329" w:rsidP="0056027B" w:rsidRDefault="003A3329" w14:paraId="5B4F472F" w14:textId="77777777">
            <w:pPr>
              <w:spacing w:after="0"/>
            </w:pPr>
          </w:p>
        </w:tc>
        <w:tc>
          <w:tcPr>
            <w:tcW w:w="1435" w:type="dxa"/>
          </w:tcPr>
          <w:p w:rsidR="003A3329" w:rsidP="0056027B" w:rsidRDefault="003A3329" w14:paraId="0B6ACC17" w14:textId="77777777">
            <w:pPr>
              <w:spacing w:after="0"/>
            </w:pPr>
          </w:p>
        </w:tc>
      </w:tr>
      <w:tr w:rsidR="00D421C1" w:rsidTr="00597CC6" w14:paraId="198EED76" w14:textId="77777777">
        <w:trPr>
          <w:cantSplit/>
        </w:trPr>
        <w:tc>
          <w:tcPr>
            <w:tcW w:w="0" w:type="auto"/>
          </w:tcPr>
          <w:p w:rsidR="002946E6" w:rsidP="0056027B" w:rsidRDefault="006C66FD" w14:paraId="5979F47D" w14:textId="0EE0DC86">
            <w:pPr>
              <w:spacing w:after="0"/>
            </w:pPr>
            <w:hyperlink w:tooltip="Core Social Science" w:history="1" r:id="rId9">
              <w:r w:rsidRPr="009E4986" w:rsidR="00E441B3">
                <w:rPr>
                  <w:rStyle w:val="Hyperlink"/>
                  <w:color w:val="0000FF"/>
                </w:rPr>
                <w:t>Core</w:t>
              </w:r>
              <w:r w:rsidRPr="009E4986" w:rsidR="002946E6">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rsidR="003A3329" w:rsidP="0056027B" w:rsidRDefault="003A3329" w14:paraId="36A54769" w14:textId="77777777">
            <w:pPr>
              <w:spacing w:after="0"/>
            </w:pPr>
          </w:p>
        </w:tc>
        <w:tc>
          <w:tcPr>
            <w:tcW w:w="1435" w:type="dxa"/>
          </w:tcPr>
          <w:p w:rsidR="003A3329" w:rsidP="0056027B" w:rsidRDefault="003A3329" w14:paraId="7DB1657A" w14:textId="77777777">
            <w:pPr>
              <w:spacing w:after="0"/>
            </w:pPr>
          </w:p>
        </w:tc>
      </w:tr>
      <w:tr w:rsidR="00D421C1" w:rsidTr="00597CC6" w14:paraId="63A41D17" w14:textId="77777777">
        <w:trPr>
          <w:cantSplit/>
        </w:trPr>
        <w:tc>
          <w:tcPr>
            <w:tcW w:w="0" w:type="auto"/>
          </w:tcPr>
          <w:p w:rsidR="003A3329" w:rsidP="0056027B" w:rsidRDefault="00AA7C8C" w14:paraId="39B63AE6" w14:textId="024BC2D0">
            <w:pPr>
              <w:spacing w:after="0"/>
            </w:pPr>
            <w:r>
              <w:t xml:space="preserve">UTAMPA 200 </w:t>
            </w:r>
            <w:r w:rsidR="00EA6BBF">
              <w:t xml:space="preserve">(1cr) </w:t>
            </w:r>
            <w:r>
              <w:t>Digital Literacy</w:t>
            </w:r>
            <w:r w:rsidR="00880BBB">
              <w:t>: Coding</w:t>
            </w:r>
          </w:p>
          <w:p w:rsidR="00AA7C8C" w:rsidP="0056027B" w:rsidRDefault="00B26CAC" w14:paraId="1B389053" w14:textId="622CF40E">
            <w:pPr>
              <w:spacing w:after="0"/>
            </w:pPr>
            <w:r>
              <w:rPr>
                <w:b/>
                <w:bCs/>
              </w:rPr>
              <w:t>o</w:t>
            </w:r>
            <w:r w:rsidRPr="00B26CAC" w:rsidR="00AA7C8C">
              <w:rPr>
                <w:b/>
                <w:bCs/>
              </w:rPr>
              <w:t>r</w:t>
            </w:r>
            <w:r w:rsidR="00AA7C8C">
              <w:t xml:space="preserve"> one of the following: CSC 101, ITM 251, MAT 285, PHY 180</w:t>
            </w:r>
          </w:p>
        </w:tc>
        <w:tc>
          <w:tcPr>
            <w:tcW w:w="1388" w:type="dxa"/>
          </w:tcPr>
          <w:p w:rsidR="0046097D" w:rsidP="0056027B" w:rsidRDefault="0046097D" w14:paraId="64058C6D" w14:textId="67F066F3">
            <w:pPr>
              <w:spacing w:after="0"/>
            </w:pPr>
          </w:p>
        </w:tc>
        <w:tc>
          <w:tcPr>
            <w:tcW w:w="1435" w:type="dxa"/>
          </w:tcPr>
          <w:p w:rsidR="003A3329" w:rsidP="0056027B" w:rsidRDefault="003A3329" w14:paraId="43E92E5A" w14:textId="77777777">
            <w:pPr>
              <w:spacing w:after="0"/>
            </w:pPr>
          </w:p>
        </w:tc>
      </w:tr>
      <w:tr w:rsidR="00E415F7" w:rsidTr="00597CC6" w14:paraId="2B7C120D" w14:textId="77777777">
        <w:trPr>
          <w:cantSplit/>
        </w:trPr>
        <w:tc>
          <w:tcPr>
            <w:tcW w:w="0" w:type="auto"/>
          </w:tcPr>
          <w:p w:rsidR="00E415F7" w:rsidP="0056027B" w:rsidRDefault="00E415F7" w14:paraId="228DB255" w14:textId="20EF8B95">
            <w:pPr>
              <w:spacing w:after="0"/>
            </w:pPr>
            <w:r>
              <w:t xml:space="preserve">UTAMPA 201 </w:t>
            </w:r>
            <w:r w:rsidR="00EA6BBF">
              <w:t xml:space="preserve">(0cr) </w:t>
            </w:r>
            <w:r>
              <w:t>Career Readiness</w:t>
            </w:r>
          </w:p>
          <w:p w:rsidR="006A68B8" w:rsidP="0056027B" w:rsidRDefault="006A68B8" w14:paraId="6815A6E6" w14:textId="46E1C892">
            <w:pPr>
              <w:spacing w:after="0"/>
            </w:pPr>
          </w:p>
        </w:tc>
        <w:tc>
          <w:tcPr>
            <w:tcW w:w="1388" w:type="dxa"/>
          </w:tcPr>
          <w:p w:rsidR="00E415F7" w:rsidP="0056027B" w:rsidRDefault="00E415F7" w14:paraId="21B0BAE5" w14:textId="77777777">
            <w:pPr>
              <w:spacing w:after="0"/>
            </w:pPr>
          </w:p>
        </w:tc>
        <w:tc>
          <w:tcPr>
            <w:tcW w:w="1435" w:type="dxa"/>
          </w:tcPr>
          <w:p w:rsidR="00E415F7" w:rsidP="0056027B" w:rsidRDefault="00E415F7" w14:paraId="13FEA7E7" w14:textId="77777777">
            <w:pPr>
              <w:spacing w:after="0"/>
            </w:pPr>
          </w:p>
        </w:tc>
      </w:tr>
      <w:tr w:rsidR="00E415F7" w:rsidTr="00597CC6" w14:paraId="16FF52E9" w14:textId="77777777">
        <w:trPr>
          <w:cantSplit/>
        </w:trPr>
        <w:tc>
          <w:tcPr>
            <w:tcW w:w="0" w:type="auto"/>
          </w:tcPr>
          <w:p w:rsidR="00E415F7" w:rsidP="0056027B" w:rsidRDefault="00E415F7" w14:paraId="133913DC" w14:textId="30AA32A0">
            <w:pPr>
              <w:spacing w:after="0"/>
            </w:pPr>
            <w:r>
              <w:t xml:space="preserve">Spartan Studies Culminating Experience </w:t>
            </w:r>
            <w:r w:rsidR="00EA6BBF">
              <w:t>(4cr)</w:t>
            </w:r>
          </w:p>
          <w:p w:rsidR="00A52490" w:rsidP="0056027B" w:rsidRDefault="00A52490" w14:paraId="1EB67718" w14:textId="59039A26">
            <w:pPr>
              <w:spacing w:after="0"/>
            </w:pPr>
            <w:r>
              <w:t>– must be taken in residency</w:t>
            </w:r>
          </w:p>
          <w:p w:rsidRPr="0000459F" w:rsidR="00E415F7" w:rsidP="0056027B" w:rsidRDefault="00E415F7" w14:paraId="582BDA87" w14:textId="660AA478">
            <w:pPr>
              <w:spacing w:after="0"/>
              <w:rPr>
                <w:i/>
                <w:iCs/>
              </w:rPr>
            </w:pPr>
            <w:r>
              <w:rPr>
                <w:i/>
                <w:iCs/>
              </w:rPr>
              <w:t xml:space="preserve">Pre-requisite: all </w:t>
            </w:r>
            <w:r w:rsidR="00D421C1">
              <w:rPr>
                <w:i/>
                <w:iCs/>
              </w:rPr>
              <w:t xml:space="preserve">other </w:t>
            </w:r>
            <w:r>
              <w:rPr>
                <w:i/>
                <w:iCs/>
              </w:rPr>
              <w:t>Spartan Studies course</w:t>
            </w:r>
            <w:r w:rsidR="00D421C1">
              <w:rPr>
                <w:i/>
                <w:iCs/>
              </w:rPr>
              <w:t xml:space="preserve"> requirements; individual courses may have additional pre-requisites</w:t>
            </w:r>
          </w:p>
        </w:tc>
        <w:tc>
          <w:tcPr>
            <w:tcW w:w="1388" w:type="dxa"/>
          </w:tcPr>
          <w:p w:rsidR="00E415F7" w:rsidP="0056027B" w:rsidRDefault="00E415F7" w14:paraId="256B5B0A" w14:textId="376F654A">
            <w:pPr>
              <w:spacing w:after="0"/>
            </w:pPr>
          </w:p>
        </w:tc>
        <w:tc>
          <w:tcPr>
            <w:tcW w:w="1435" w:type="dxa"/>
          </w:tcPr>
          <w:p w:rsidR="00E415F7" w:rsidP="0056027B" w:rsidRDefault="00E415F7" w14:paraId="22905AFD" w14:textId="77777777">
            <w:pPr>
              <w:spacing w:after="0"/>
            </w:pPr>
          </w:p>
        </w:tc>
      </w:tr>
    </w:tbl>
    <w:p w:rsidRPr="00BF7739" w:rsidR="00752C28" w:rsidP="0056027B" w:rsidRDefault="00752C28" w14:paraId="0C5D522A" w14:textId="77777777">
      <w:pPr>
        <w:spacing w:after="0"/>
      </w:pPr>
    </w:p>
    <w:p w:rsidRPr="00752C28" w:rsidR="003A3329" w:rsidP="0056027B" w:rsidRDefault="00D421C1" w14:paraId="10AD10BA" w14:textId="224D5908">
      <w:pPr>
        <w:pStyle w:val="Heading3"/>
        <w:spacing w:before="0" w:after="0"/>
        <w:rPr>
          <w:sz w:val="24"/>
          <w:szCs w:val="28"/>
        </w:rPr>
      </w:pPr>
      <w:r w:rsidRPr="00752C28">
        <w:rPr>
          <w:sz w:val="24"/>
          <w:szCs w:val="28"/>
        </w:rPr>
        <w:t>Distribution Requirements</w:t>
      </w:r>
    </w:p>
    <w:p w:rsidRPr="0000459F" w:rsidR="0000459F" w:rsidP="0056027B" w:rsidRDefault="0000459F" w14:paraId="3BCF1757" w14:textId="07196135">
      <w:pPr>
        <w:spacing w:after="0"/>
      </w:pPr>
      <w:r>
        <w:t xml:space="preserve">Note </w:t>
      </w:r>
      <w:r w:rsidR="00FE1C22">
        <w:t>that</w:t>
      </w:r>
      <w:r>
        <w:t xml:space="preserve"> </w:t>
      </w:r>
      <w:r w:rsidRPr="00FE1C22" w:rsid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E1C22" w:rsidTr="00475D23" w14:paraId="37CE2DD0" w14:textId="77777777">
        <w:trPr>
          <w:cantSplit/>
          <w:tblHeader/>
        </w:trPr>
        <w:tc>
          <w:tcPr>
            <w:tcW w:w="3617" w:type="pct"/>
            <w:shd w:val="clear" w:color="auto" w:fill="D0CECE" w:themeFill="background2" w:themeFillShade="E6"/>
          </w:tcPr>
          <w:p w:rsidRPr="00D421C1" w:rsidR="00D421C1" w:rsidP="0056027B" w:rsidRDefault="00FE1C22" w14:paraId="421A159F" w14:textId="5A6BBA80">
            <w:pPr>
              <w:spacing w:after="0"/>
              <w:rPr>
                <w:b/>
                <w:bCs/>
              </w:rPr>
            </w:pPr>
            <w:r>
              <w:rPr>
                <w:b/>
                <w:bCs/>
              </w:rPr>
              <w:t xml:space="preserve">Distribution </w:t>
            </w:r>
            <w:r w:rsidRPr="00D421C1" w:rsidR="00D421C1">
              <w:rPr>
                <w:b/>
                <w:bCs/>
              </w:rPr>
              <w:t>Requirement</w:t>
            </w:r>
          </w:p>
        </w:tc>
        <w:tc>
          <w:tcPr>
            <w:tcW w:w="671" w:type="pct"/>
            <w:shd w:val="clear" w:color="auto" w:fill="D0CECE" w:themeFill="background2" w:themeFillShade="E6"/>
          </w:tcPr>
          <w:p w:rsidRPr="00D421C1" w:rsidR="00D421C1" w:rsidP="0056027B" w:rsidRDefault="00D421C1" w14:paraId="7DBC4934" w14:textId="0707CF16">
            <w:pPr>
              <w:spacing w:after="0"/>
              <w:rPr>
                <w:b/>
                <w:bCs/>
              </w:rPr>
            </w:pPr>
            <w:r w:rsidRPr="00D421C1">
              <w:rPr>
                <w:b/>
                <w:bCs/>
              </w:rPr>
              <w:t>Course Taken</w:t>
            </w:r>
          </w:p>
        </w:tc>
        <w:tc>
          <w:tcPr>
            <w:tcW w:w="712" w:type="pct"/>
            <w:shd w:val="clear" w:color="auto" w:fill="D0CECE" w:themeFill="background2" w:themeFillShade="E6"/>
          </w:tcPr>
          <w:p w:rsidRPr="00D421C1" w:rsidR="00D421C1" w:rsidP="0056027B" w:rsidRDefault="00D421C1" w14:paraId="3B5144EE" w14:textId="48F1A6D6">
            <w:pPr>
              <w:spacing w:after="0"/>
              <w:rPr>
                <w:b/>
                <w:bCs/>
              </w:rPr>
            </w:pPr>
            <w:r w:rsidRPr="00D421C1">
              <w:rPr>
                <w:b/>
                <w:bCs/>
              </w:rPr>
              <w:t>Semester Taken</w:t>
            </w:r>
          </w:p>
        </w:tc>
      </w:tr>
      <w:tr w:rsidR="00FE1C22" w:rsidTr="00597CC6" w14:paraId="708458C5" w14:textId="77777777">
        <w:trPr>
          <w:cantSplit/>
        </w:trPr>
        <w:tc>
          <w:tcPr>
            <w:tcW w:w="3617" w:type="pct"/>
          </w:tcPr>
          <w:p w:rsidRPr="00EA6BBF" w:rsidR="00403CB1" w:rsidP="0056027B" w:rsidRDefault="006C66FD" w14:paraId="47A56F95" w14:textId="67E6ED72">
            <w:pPr>
              <w:spacing w:after="0"/>
              <w:rPr>
                <w:rStyle w:val="Hyperlink"/>
                <w:color w:val="auto"/>
                <w:u w:val="none"/>
              </w:rPr>
            </w:pPr>
            <w:hyperlink w:tooltip="Social or Behavioral Science" w:history="1" r:id="rId10">
              <w:r w:rsidRPr="009E4986" w:rsidR="00403CB1">
                <w:rPr>
                  <w:rStyle w:val="Hyperlink"/>
                  <w:color w:val="0000FF"/>
                </w:rPr>
                <w:t>Social or Behavioral Science</w:t>
              </w:r>
            </w:hyperlink>
            <w:r w:rsidR="00EA6BBF">
              <w:rPr>
                <w:rStyle w:val="Hyperlink"/>
                <w:color w:val="auto"/>
                <w:u w:val="none"/>
              </w:rPr>
              <w:t xml:space="preserve"> (4cr)</w:t>
            </w:r>
          </w:p>
          <w:p w:rsidR="006A68B8" w:rsidP="0056027B" w:rsidRDefault="006A68B8" w14:paraId="7BC045BF" w14:textId="1D8DD058">
            <w:pPr>
              <w:spacing w:after="0"/>
            </w:pPr>
          </w:p>
        </w:tc>
        <w:tc>
          <w:tcPr>
            <w:tcW w:w="671" w:type="pct"/>
          </w:tcPr>
          <w:p w:rsidR="00D421C1" w:rsidP="0056027B" w:rsidRDefault="00D421C1" w14:paraId="1A40B1A4" w14:textId="12AA6D4A">
            <w:pPr>
              <w:spacing w:after="0"/>
            </w:pPr>
          </w:p>
        </w:tc>
        <w:tc>
          <w:tcPr>
            <w:tcW w:w="712" w:type="pct"/>
          </w:tcPr>
          <w:p w:rsidR="00D421C1" w:rsidP="0056027B" w:rsidRDefault="00D421C1" w14:paraId="3EEBA0CB" w14:textId="77777777">
            <w:pPr>
              <w:spacing w:after="0"/>
            </w:pPr>
          </w:p>
        </w:tc>
      </w:tr>
      <w:tr w:rsidR="00FE1C22" w:rsidTr="00597CC6" w14:paraId="4FE1261A" w14:textId="77777777">
        <w:trPr>
          <w:cantSplit/>
        </w:trPr>
        <w:tc>
          <w:tcPr>
            <w:tcW w:w="3617" w:type="pct"/>
          </w:tcPr>
          <w:p w:rsidRPr="00EA6BBF" w:rsidR="00403CB1" w:rsidP="0056027B" w:rsidRDefault="006C66FD" w14:paraId="631CEBAC" w14:textId="5E3B53AD">
            <w:pPr>
              <w:spacing w:after="0"/>
              <w:rPr>
                <w:rStyle w:val="Hyperlink"/>
                <w:color w:val="auto"/>
                <w:u w:val="none"/>
              </w:rPr>
            </w:pPr>
            <w:hyperlink w:tooltip="Visual and Performing Arts" w:history="1" r:id="rId11">
              <w:r w:rsidRPr="009E4986" w:rsidR="00403CB1">
                <w:rPr>
                  <w:rStyle w:val="Hyperlink"/>
                  <w:color w:val="0000FF"/>
                </w:rPr>
                <w:t xml:space="preserve">Visual </w:t>
              </w:r>
              <w:r w:rsidRPr="009E4986" w:rsidR="00F96F24">
                <w:rPr>
                  <w:rStyle w:val="Hyperlink"/>
                  <w:color w:val="0000FF"/>
                </w:rPr>
                <w:t>and</w:t>
              </w:r>
              <w:r w:rsidRPr="009E4986" w:rsidR="00403CB1">
                <w:rPr>
                  <w:rStyle w:val="Hyperlink"/>
                  <w:color w:val="0000FF"/>
                </w:rPr>
                <w:t xml:space="preserve"> Performing Art</w:t>
              </w:r>
              <w:r w:rsidRPr="009E4986" w:rsidR="00F96F24">
                <w:rPr>
                  <w:rStyle w:val="Hyperlink"/>
                  <w:color w:val="0000FF"/>
                </w:rPr>
                <w:t>s</w:t>
              </w:r>
            </w:hyperlink>
            <w:r w:rsidR="00EA6BBF">
              <w:rPr>
                <w:rStyle w:val="Hyperlink"/>
                <w:color w:val="auto"/>
                <w:u w:val="none"/>
              </w:rPr>
              <w:t xml:space="preserve"> (3cr)</w:t>
            </w:r>
          </w:p>
          <w:p w:rsidR="006A68B8" w:rsidP="0056027B" w:rsidRDefault="006A68B8" w14:paraId="204E7348" w14:textId="032C4EF6">
            <w:pPr>
              <w:spacing w:after="0"/>
            </w:pPr>
          </w:p>
        </w:tc>
        <w:tc>
          <w:tcPr>
            <w:tcW w:w="671" w:type="pct"/>
          </w:tcPr>
          <w:p w:rsidR="00D421C1" w:rsidP="0056027B" w:rsidRDefault="00D421C1" w14:paraId="7CA9526A" w14:textId="77777777">
            <w:pPr>
              <w:spacing w:after="0"/>
            </w:pPr>
          </w:p>
        </w:tc>
        <w:tc>
          <w:tcPr>
            <w:tcW w:w="712" w:type="pct"/>
          </w:tcPr>
          <w:p w:rsidR="00D421C1" w:rsidP="0056027B" w:rsidRDefault="00D421C1" w14:paraId="06CBB4BB" w14:textId="77777777">
            <w:pPr>
              <w:spacing w:after="0"/>
            </w:pPr>
          </w:p>
        </w:tc>
      </w:tr>
      <w:tr w:rsidR="00FE1C22" w:rsidTr="00597CC6" w14:paraId="2474273A" w14:textId="77777777">
        <w:trPr>
          <w:cantSplit/>
        </w:trPr>
        <w:tc>
          <w:tcPr>
            <w:tcW w:w="3617" w:type="pct"/>
          </w:tcPr>
          <w:p w:rsidR="00403CB1" w:rsidP="0056027B" w:rsidRDefault="006C66FD" w14:paraId="353CF781" w14:textId="3A181F33">
            <w:pPr>
              <w:spacing w:after="0"/>
            </w:pPr>
            <w:hyperlink w:tooltip="Text-Based Humanities" w:history="1" r:id="rId12">
              <w:r w:rsidRPr="009E4986" w:rsidR="00403CB1">
                <w:rPr>
                  <w:rStyle w:val="Hyperlink"/>
                  <w:color w:val="0000FF"/>
                </w:rPr>
                <w:t>Text-Based Humanities</w:t>
              </w:r>
            </w:hyperlink>
            <w:r w:rsidR="00403CB1">
              <w:t xml:space="preserve"> </w:t>
            </w:r>
            <w:r w:rsidR="00EA6BBF">
              <w:t>(4cr)</w:t>
            </w:r>
          </w:p>
          <w:p w:rsidR="006A68B8" w:rsidP="0056027B" w:rsidRDefault="006A68B8" w14:paraId="0B7F87D1" w14:textId="64A1A116">
            <w:pPr>
              <w:spacing w:after="0"/>
            </w:pPr>
          </w:p>
        </w:tc>
        <w:tc>
          <w:tcPr>
            <w:tcW w:w="671" w:type="pct"/>
          </w:tcPr>
          <w:p w:rsidR="00D421C1" w:rsidP="0056027B" w:rsidRDefault="00D421C1" w14:paraId="368A24A2" w14:textId="77777777">
            <w:pPr>
              <w:spacing w:after="0"/>
            </w:pPr>
          </w:p>
        </w:tc>
        <w:tc>
          <w:tcPr>
            <w:tcW w:w="712" w:type="pct"/>
          </w:tcPr>
          <w:p w:rsidR="00D421C1" w:rsidP="0056027B" w:rsidRDefault="00D421C1" w14:paraId="6CAC2E2B" w14:textId="77777777">
            <w:pPr>
              <w:spacing w:after="0"/>
            </w:pPr>
          </w:p>
        </w:tc>
      </w:tr>
      <w:tr w:rsidR="00FE1C22" w:rsidTr="00597CC6" w14:paraId="19544C37" w14:textId="77777777">
        <w:trPr>
          <w:cantSplit/>
        </w:trPr>
        <w:tc>
          <w:tcPr>
            <w:tcW w:w="3617" w:type="pct"/>
          </w:tcPr>
          <w:p w:rsidR="00403CB1" w:rsidP="0056027B" w:rsidRDefault="006C66FD" w14:paraId="5475551B" w14:textId="605EF446">
            <w:pPr>
              <w:spacing w:after="0"/>
            </w:pPr>
            <w:hyperlink w:tooltip="Natural Science " w:history="1" r:id="rId13">
              <w:r w:rsidRPr="006C66FD" w:rsidR="00403CB1">
                <w:rPr>
                  <w:rStyle w:val="Hyperlink"/>
                  <w:color w:val="0000FF"/>
                </w:rPr>
                <w:t>Natural Science</w:t>
              </w:r>
            </w:hyperlink>
            <w:bookmarkStart w:name="_GoBack" w:id="0"/>
            <w:bookmarkEnd w:id="0"/>
            <w:r w:rsidRPr="009E4986" w:rsidR="00403CB1">
              <w:rPr>
                <w:color w:val="0000FF"/>
              </w:rPr>
              <w:t xml:space="preserve"> </w:t>
            </w:r>
            <w:r w:rsidR="00EA6BBF">
              <w:t>(4cr)</w:t>
            </w:r>
          </w:p>
          <w:p w:rsidR="006A68B8" w:rsidP="0056027B" w:rsidRDefault="006A68B8" w14:paraId="17119C70" w14:textId="6A76E143">
            <w:pPr>
              <w:spacing w:after="0"/>
            </w:pPr>
          </w:p>
        </w:tc>
        <w:tc>
          <w:tcPr>
            <w:tcW w:w="671" w:type="pct"/>
          </w:tcPr>
          <w:p w:rsidR="00D421C1" w:rsidP="0056027B" w:rsidRDefault="00486A6D" w14:paraId="19AB294A" w14:textId="64F1D3D2">
            <w:pPr>
              <w:spacing w:after="0"/>
            </w:pPr>
            <w:r>
              <w:t>ENS 198</w:t>
            </w:r>
          </w:p>
        </w:tc>
        <w:tc>
          <w:tcPr>
            <w:tcW w:w="712" w:type="pct"/>
          </w:tcPr>
          <w:p w:rsidR="00D421C1" w:rsidP="0056027B" w:rsidRDefault="00D421C1" w14:paraId="565BC2FD" w14:textId="77777777">
            <w:pPr>
              <w:spacing w:after="0"/>
            </w:pPr>
          </w:p>
        </w:tc>
      </w:tr>
    </w:tbl>
    <w:p w:rsidRPr="00BF7739" w:rsidR="00752C28" w:rsidP="0056027B" w:rsidRDefault="00752C28" w14:paraId="0B9B4596" w14:textId="77777777">
      <w:pPr>
        <w:spacing w:after="0"/>
        <w:rPr>
          <w:sz w:val="20"/>
          <w:szCs w:val="20"/>
        </w:rPr>
      </w:pPr>
    </w:p>
    <w:p w:rsidR="00BF7739" w:rsidP="0056027B" w:rsidRDefault="00FE5189" w14:paraId="77D6CB25" w14:textId="52B65A2C">
      <w:pPr>
        <w:pStyle w:val="Heading2"/>
        <w:spacing w:before="0"/>
      </w:pPr>
      <w:r>
        <w:t xml:space="preserve">Environmental Studies – </w:t>
      </w:r>
      <w:r w:rsidR="00C4333B">
        <w:t>Public Policy</w:t>
      </w:r>
      <w:r w:rsidR="00BF7739">
        <w:t xml:space="preserve"> Requirements (</w:t>
      </w:r>
      <w:r w:rsidR="00CC7ED0">
        <w:t>64</w:t>
      </w:r>
      <w:r w:rsidR="00BF7739">
        <w:t xml:space="preserve"> Credits)</w:t>
      </w:r>
    </w:p>
    <w:p w:rsidRPr="00752C28" w:rsidR="00310FB1" w:rsidP="0056027B" w:rsidRDefault="007B76F5" w14:paraId="7D842017" w14:textId="272AA5F2">
      <w:pPr>
        <w:pStyle w:val="Heading3"/>
        <w:spacing w:before="0" w:after="0"/>
        <w:rPr>
          <w:sz w:val="24"/>
          <w:szCs w:val="28"/>
        </w:rPr>
      </w:pPr>
      <w:r>
        <w:rPr>
          <w:sz w:val="24"/>
          <w:szCs w:val="28"/>
        </w:rPr>
        <w:t>Environmental Studies</w:t>
      </w:r>
      <w:r w:rsidR="000D390D">
        <w:rPr>
          <w:sz w:val="24"/>
          <w:szCs w:val="28"/>
        </w:rPr>
        <w:t>-Core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000836B6" w14:paraId="0F942792" w14:textId="77777777">
        <w:trPr>
          <w:cantSplit/>
          <w:tblHeader/>
        </w:trPr>
        <w:tc>
          <w:tcPr>
            <w:tcW w:w="3617" w:type="pct"/>
            <w:shd w:val="clear" w:color="auto" w:fill="D0CECE" w:themeFill="background2" w:themeFillShade="E6"/>
          </w:tcPr>
          <w:p w:rsidR="00310FB1" w:rsidP="0056027B" w:rsidRDefault="00C90BD7" w14:paraId="50D01BEC" w14:textId="6CCCC21C">
            <w:pPr>
              <w:spacing w:after="0"/>
              <w:rPr>
                <w:b/>
                <w:bCs/>
              </w:rPr>
            </w:pPr>
            <w:r>
              <w:rPr>
                <w:b/>
                <w:bCs/>
              </w:rPr>
              <w:t>Environmental Studies</w:t>
            </w:r>
            <w:r w:rsidR="000D390D">
              <w:rPr>
                <w:b/>
                <w:bCs/>
              </w:rPr>
              <w:t xml:space="preserve"> Core</w:t>
            </w:r>
            <w:r w:rsidR="00310FB1">
              <w:rPr>
                <w:b/>
                <w:bCs/>
              </w:rPr>
              <w:t xml:space="preserve"> Requirements (</w:t>
            </w:r>
            <w:r w:rsidR="007B76F5">
              <w:rPr>
                <w:b/>
                <w:bCs/>
              </w:rPr>
              <w:t>24</w:t>
            </w:r>
            <w:r w:rsidR="00310FB1">
              <w:rPr>
                <w:b/>
                <w:bCs/>
              </w:rPr>
              <w:t xml:space="preserve"> Credits)</w:t>
            </w:r>
          </w:p>
          <w:p w:rsidRPr="005067AF" w:rsidR="00310FB1" w:rsidP="0056027B" w:rsidRDefault="00DD660F" w14:paraId="5ACC1974" w14:textId="1BBFA4A5">
            <w:pPr>
              <w:spacing w:after="0"/>
              <w:rPr>
                <w:rFonts w:ascii="Times New Roman" w:hAnsi="Times New Roman"/>
                <w:sz w:val="21"/>
                <w:szCs w:val="21"/>
              </w:rPr>
            </w:pPr>
            <w:r w:rsidRPr="00E13A08">
              <w:rPr>
                <w:rFonts w:cstheme="minorHAnsi"/>
              </w:rPr>
              <w:t>All courses in the Environmental Studies Core Curriculum must be completed with a C or better</w:t>
            </w:r>
          </w:p>
        </w:tc>
        <w:tc>
          <w:tcPr>
            <w:tcW w:w="671" w:type="pct"/>
            <w:shd w:val="clear" w:color="auto" w:fill="D0CECE" w:themeFill="background2" w:themeFillShade="E6"/>
          </w:tcPr>
          <w:p w:rsidRPr="00D421C1" w:rsidR="00310FB1" w:rsidP="0056027B"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Pr>
          <w:p w:rsidRPr="00D421C1" w:rsidR="00310FB1" w:rsidP="0056027B" w:rsidRDefault="00310FB1" w14:paraId="14DD79BE" w14:textId="77777777">
            <w:pPr>
              <w:spacing w:after="0"/>
              <w:rPr>
                <w:b/>
                <w:bCs/>
              </w:rPr>
            </w:pPr>
            <w:r w:rsidRPr="00D421C1">
              <w:rPr>
                <w:b/>
                <w:bCs/>
              </w:rPr>
              <w:t>Semester Taken</w:t>
            </w:r>
          </w:p>
        </w:tc>
      </w:tr>
      <w:tr w:rsidRPr="00597CC6" w:rsidR="007B76F5" w:rsidTr="000836B6" w14:paraId="2708F6F0" w14:textId="77777777">
        <w:trPr>
          <w:cantSplit/>
        </w:trPr>
        <w:tc>
          <w:tcPr>
            <w:tcW w:w="3617" w:type="pct"/>
          </w:tcPr>
          <w:p w:rsidR="007B76F5" w:rsidP="00486A6D" w:rsidRDefault="007B76F5" w14:paraId="4AD36D8E" w14:textId="2E40E112">
            <w:pPr>
              <w:spacing w:after="0"/>
              <w:rPr>
                <w:rFonts w:cstheme="minorHAnsi"/>
              </w:rPr>
            </w:pPr>
            <w:r>
              <w:rPr>
                <w:rFonts w:cstheme="minorHAnsi"/>
              </w:rPr>
              <w:t>ENS 198 (4cr) – Introduction to Environmental Studies I (1)</w:t>
            </w:r>
            <w:r w:rsidR="00486A6D">
              <w:rPr>
                <w:rFonts w:cstheme="minorHAnsi"/>
              </w:rPr>
              <w:t xml:space="preserve"> (Can Fulfill Spartan Studies Distribution Requirement)</w:t>
            </w:r>
          </w:p>
        </w:tc>
        <w:tc>
          <w:tcPr>
            <w:tcW w:w="671" w:type="pct"/>
          </w:tcPr>
          <w:p w:rsidRPr="006A68B8" w:rsidR="007B76F5" w:rsidP="0056027B" w:rsidRDefault="007B76F5" w14:paraId="2C1EB28F" w14:textId="77777777">
            <w:pPr>
              <w:spacing w:after="0"/>
              <w:rPr>
                <w:rFonts w:cstheme="minorHAnsi"/>
              </w:rPr>
            </w:pPr>
          </w:p>
        </w:tc>
        <w:tc>
          <w:tcPr>
            <w:tcW w:w="712" w:type="pct"/>
          </w:tcPr>
          <w:p w:rsidRPr="006A68B8" w:rsidR="007B76F5" w:rsidP="0056027B" w:rsidRDefault="007B76F5" w14:paraId="30B4E6DA" w14:textId="77777777">
            <w:pPr>
              <w:spacing w:after="0"/>
              <w:rPr>
                <w:rFonts w:cstheme="minorHAnsi"/>
              </w:rPr>
            </w:pPr>
          </w:p>
        </w:tc>
      </w:tr>
      <w:tr w:rsidRPr="00597CC6" w:rsidR="007B76F5" w:rsidTr="000836B6" w14:paraId="7833136F" w14:textId="77777777">
        <w:trPr>
          <w:cantSplit/>
        </w:trPr>
        <w:tc>
          <w:tcPr>
            <w:tcW w:w="3617" w:type="pct"/>
          </w:tcPr>
          <w:p w:rsidR="007B76F5" w:rsidP="0056027B" w:rsidRDefault="007B76F5" w14:paraId="29207EDA" w14:textId="77777777">
            <w:pPr>
              <w:spacing w:after="0"/>
              <w:rPr>
                <w:rFonts w:cstheme="minorHAnsi"/>
              </w:rPr>
            </w:pPr>
            <w:r>
              <w:rPr>
                <w:rFonts w:cstheme="minorHAnsi"/>
              </w:rPr>
              <w:t>ENS 199 (4cr) – Introduction to Environmental Studies II (2)</w:t>
            </w:r>
          </w:p>
          <w:p w:rsidR="007B76F5" w:rsidP="0056027B" w:rsidRDefault="007B76F5" w14:paraId="77A2E9F9" w14:textId="3E94F2FC">
            <w:pPr>
              <w:spacing w:after="0"/>
              <w:rPr>
                <w:rFonts w:cstheme="minorHAnsi"/>
              </w:rPr>
            </w:pPr>
          </w:p>
        </w:tc>
        <w:tc>
          <w:tcPr>
            <w:tcW w:w="671" w:type="pct"/>
          </w:tcPr>
          <w:p w:rsidRPr="006A68B8" w:rsidR="007B76F5" w:rsidP="0056027B" w:rsidRDefault="007B76F5" w14:paraId="3FF6F5A9" w14:textId="77777777">
            <w:pPr>
              <w:spacing w:after="0"/>
              <w:rPr>
                <w:rFonts w:cstheme="minorHAnsi"/>
              </w:rPr>
            </w:pPr>
          </w:p>
        </w:tc>
        <w:tc>
          <w:tcPr>
            <w:tcW w:w="712" w:type="pct"/>
          </w:tcPr>
          <w:p w:rsidRPr="006A68B8" w:rsidR="007B76F5" w:rsidP="0056027B" w:rsidRDefault="007B76F5" w14:paraId="003B2625" w14:textId="77777777">
            <w:pPr>
              <w:spacing w:after="0"/>
              <w:rPr>
                <w:rFonts w:cstheme="minorHAnsi"/>
              </w:rPr>
            </w:pPr>
          </w:p>
        </w:tc>
      </w:tr>
      <w:tr w:rsidRPr="00597CC6" w:rsidR="007B76F5" w:rsidTr="000836B6" w14:paraId="16DFE26E" w14:textId="77777777">
        <w:trPr>
          <w:cantSplit/>
        </w:trPr>
        <w:tc>
          <w:tcPr>
            <w:tcW w:w="3617" w:type="pct"/>
          </w:tcPr>
          <w:p w:rsidR="007B76F5" w:rsidP="0056027B" w:rsidRDefault="007B76F5" w14:paraId="71D89529" w14:textId="3C070509">
            <w:pPr>
              <w:spacing w:after="0"/>
              <w:rPr>
                <w:rFonts w:cstheme="minorHAnsi"/>
              </w:rPr>
            </w:pPr>
            <w:r>
              <w:rPr>
                <w:rFonts w:cstheme="minorHAnsi"/>
              </w:rPr>
              <w:t>ENS 235 (4cr) – Geographic Information Systems</w:t>
            </w:r>
          </w:p>
          <w:p w:rsidRPr="007B76F5" w:rsidR="007B76F5" w:rsidP="0056027B" w:rsidRDefault="007B76F5" w14:paraId="17DF8240" w14:textId="7149FD6F">
            <w:pPr>
              <w:spacing w:after="0"/>
              <w:rPr>
                <w:rFonts w:cstheme="minorHAnsi"/>
                <w:i/>
                <w:iCs/>
              </w:rPr>
            </w:pPr>
            <w:r>
              <w:rPr>
                <w:rFonts w:cstheme="minorHAnsi"/>
                <w:i/>
                <w:iCs/>
              </w:rPr>
              <w:t xml:space="preserve">Pre-requisite: </w:t>
            </w:r>
            <w:r w:rsidRPr="007B76F5">
              <w:rPr>
                <w:rFonts w:cstheme="minorHAnsi"/>
                <w:i/>
                <w:iCs/>
              </w:rPr>
              <w:t>Completion of ENS 198, ENS 199, and either MAT 170 or MAT 260 all with a C or better, or completion of the Biology Lower Core with a 2.0 GPA.</w:t>
            </w:r>
          </w:p>
          <w:p w:rsidR="007B76F5" w:rsidP="0056027B" w:rsidRDefault="007B76F5" w14:paraId="4983C5B0" w14:textId="021CAE1C">
            <w:pPr>
              <w:spacing w:after="0"/>
              <w:rPr>
                <w:rFonts w:cstheme="minorHAnsi"/>
              </w:rPr>
            </w:pPr>
            <w:r w:rsidRPr="007B76F5">
              <w:rPr>
                <w:rFonts w:cstheme="minorHAnsi"/>
                <w:b/>
                <w:bCs/>
              </w:rPr>
              <w:t xml:space="preserve">or </w:t>
            </w:r>
            <w:r>
              <w:rPr>
                <w:rFonts w:cstheme="minorHAnsi"/>
              </w:rPr>
              <w:t>GEO 235 (4cr) – GIS Mapmaking for the Social Sciences</w:t>
            </w:r>
          </w:p>
        </w:tc>
        <w:tc>
          <w:tcPr>
            <w:tcW w:w="671" w:type="pct"/>
          </w:tcPr>
          <w:p w:rsidRPr="006A68B8" w:rsidR="007B76F5" w:rsidP="0056027B" w:rsidRDefault="007B76F5" w14:paraId="5F43DC62" w14:textId="77777777">
            <w:pPr>
              <w:spacing w:after="0"/>
              <w:rPr>
                <w:rFonts w:cstheme="minorHAnsi"/>
              </w:rPr>
            </w:pPr>
          </w:p>
        </w:tc>
        <w:tc>
          <w:tcPr>
            <w:tcW w:w="712" w:type="pct"/>
          </w:tcPr>
          <w:p w:rsidRPr="006A68B8" w:rsidR="007B76F5" w:rsidP="0056027B" w:rsidRDefault="007B76F5" w14:paraId="496A8793" w14:textId="77777777">
            <w:pPr>
              <w:spacing w:after="0"/>
              <w:rPr>
                <w:rFonts w:cstheme="minorHAnsi"/>
              </w:rPr>
            </w:pPr>
          </w:p>
        </w:tc>
      </w:tr>
      <w:tr w:rsidRPr="00597CC6" w:rsidR="007B76F5" w:rsidTr="000836B6" w14:paraId="4B878C07" w14:textId="77777777">
        <w:trPr>
          <w:cantSplit/>
        </w:trPr>
        <w:tc>
          <w:tcPr>
            <w:tcW w:w="3617" w:type="pct"/>
          </w:tcPr>
          <w:p w:rsidR="007B76F5" w:rsidP="0056027B" w:rsidRDefault="00D7094A" w14:paraId="21C8FFC5" w14:textId="730F69F4">
            <w:pPr>
              <w:spacing w:after="0"/>
              <w:rPr>
                <w:rFonts w:cstheme="minorHAnsi"/>
              </w:rPr>
            </w:pPr>
            <w:r>
              <w:rPr>
                <w:rFonts w:cstheme="minorHAnsi"/>
              </w:rPr>
              <w:t>MAT 170 (4cr) – Precalculus</w:t>
            </w:r>
            <w:r w:rsidR="00DD319F">
              <w:rPr>
                <w:rFonts w:cstheme="minorHAnsi"/>
              </w:rPr>
              <w:t xml:space="preserve"> (Can Fulfill Spartan Studies Mathematics Requirement)</w:t>
            </w:r>
          </w:p>
          <w:p w:rsidRPr="00D7094A" w:rsidR="00D7094A" w:rsidP="0056027B" w:rsidRDefault="00D7094A" w14:paraId="4413D996" w14:textId="556F252C">
            <w:pPr>
              <w:spacing w:after="0"/>
              <w:rPr>
                <w:rFonts w:cstheme="minorHAnsi"/>
                <w:i/>
                <w:iCs/>
              </w:rPr>
            </w:pPr>
            <w:r>
              <w:rPr>
                <w:rFonts w:cstheme="minorHAnsi"/>
                <w:i/>
                <w:iCs/>
              </w:rPr>
              <w:t>Pre-requisite: MAT 160 or equivalent or MAT Placement 3 or higher</w:t>
            </w:r>
          </w:p>
        </w:tc>
        <w:tc>
          <w:tcPr>
            <w:tcW w:w="671" w:type="pct"/>
          </w:tcPr>
          <w:p w:rsidRPr="006A68B8" w:rsidR="007B76F5" w:rsidP="0056027B" w:rsidRDefault="007B76F5" w14:paraId="488F3ADD" w14:textId="77777777">
            <w:pPr>
              <w:spacing w:after="0"/>
              <w:rPr>
                <w:rFonts w:cstheme="minorHAnsi"/>
              </w:rPr>
            </w:pPr>
          </w:p>
        </w:tc>
        <w:tc>
          <w:tcPr>
            <w:tcW w:w="712" w:type="pct"/>
          </w:tcPr>
          <w:p w:rsidRPr="006A68B8" w:rsidR="007B76F5" w:rsidP="0056027B" w:rsidRDefault="007B76F5" w14:paraId="39D2154A" w14:textId="77777777">
            <w:pPr>
              <w:spacing w:after="0"/>
              <w:rPr>
                <w:rFonts w:cstheme="minorHAnsi"/>
              </w:rPr>
            </w:pPr>
          </w:p>
        </w:tc>
      </w:tr>
      <w:tr w:rsidRPr="00597CC6" w:rsidR="007B76F5" w:rsidTr="000836B6" w14:paraId="20828FAE" w14:textId="77777777">
        <w:trPr>
          <w:cantSplit/>
        </w:trPr>
        <w:tc>
          <w:tcPr>
            <w:tcW w:w="3617" w:type="pct"/>
          </w:tcPr>
          <w:p w:rsidR="007B76F5" w:rsidP="0056027B" w:rsidRDefault="00D7094A" w14:paraId="201CB9E4" w14:textId="77777777">
            <w:pPr>
              <w:spacing w:after="0"/>
              <w:rPr>
                <w:rFonts w:cstheme="minorHAnsi"/>
              </w:rPr>
            </w:pPr>
            <w:r>
              <w:rPr>
                <w:rFonts w:cstheme="minorHAnsi"/>
              </w:rPr>
              <w:t>ECO 204 (4cr) – Principles of Microeconomics</w:t>
            </w:r>
          </w:p>
          <w:p w:rsidR="00D7094A" w:rsidP="0056027B" w:rsidRDefault="00D7094A" w14:paraId="2EF31684" w14:textId="7F3DA537">
            <w:pPr>
              <w:spacing w:after="0"/>
              <w:rPr>
                <w:rFonts w:cstheme="minorHAnsi"/>
              </w:rPr>
            </w:pPr>
          </w:p>
        </w:tc>
        <w:tc>
          <w:tcPr>
            <w:tcW w:w="671" w:type="pct"/>
          </w:tcPr>
          <w:p w:rsidRPr="006A68B8" w:rsidR="007B76F5" w:rsidP="0056027B" w:rsidRDefault="007B76F5" w14:paraId="3EB3953A" w14:textId="77777777">
            <w:pPr>
              <w:spacing w:after="0"/>
              <w:rPr>
                <w:rFonts w:cstheme="minorHAnsi"/>
              </w:rPr>
            </w:pPr>
          </w:p>
        </w:tc>
        <w:tc>
          <w:tcPr>
            <w:tcW w:w="712" w:type="pct"/>
          </w:tcPr>
          <w:p w:rsidRPr="006A68B8" w:rsidR="007B76F5" w:rsidP="0056027B" w:rsidRDefault="007B76F5" w14:paraId="0A70B2A8" w14:textId="77777777">
            <w:pPr>
              <w:spacing w:after="0"/>
              <w:rPr>
                <w:rFonts w:cstheme="minorHAnsi"/>
              </w:rPr>
            </w:pPr>
          </w:p>
        </w:tc>
      </w:tr>
      <w:tr w:rsidRPr="00597CC6" w:rsidR="007B76F5" w:rsidTr="000836B6" w14:paraId="027255D9" w14:textId="77777777">
        <w:trPr>
          <w:cantSplit/>
        </w:trPr>
        <w:tc>
          <w:tcPr>
            <w:tcW w:w="3617" w:type="pct"/>
          </w:tcPr>
          <w:p w:rsidR="007B76F5" w:rsidP="0056027B" w:rsidRDefault="00D7094A" w14:paraId="0F3ED770" w14:textId="77777777">
            <w:pPr>
              <w:spacing w:after="0"/>
              <w:rPr>
                <w:rFonts w:cstheme="minorHAnsi"/>
              </w:rPr>
            </w:pPr>
            <w:r>
              <w:rPr>
                <w:rFonts w:cstheme="minorHAnsi"/>
              </w:rPr>
              <w:t>ENS 410 (4cr) – Environmental Studies Capstone</w:t>
            </w:r>
          </w:p>
          <w:p w:rsidRPr="00E13A08" w:rsidR="00D7094A" w:rsidP="0056027B" w:rsidRDefault="00E13A08" w14:paraId="6FB91A4E" w14:textId="2A392A42">
            <w:pPr>
              <w:spacing w:after="0"/>
              <w:rPr>
                <w:rFonts w:cstheme="minorHAnsi"/>
                <w:i/>
                <w:iCs/>
              </w:rPr>
            </w:pPr>
            <w:r>
              <w:rPr>
                <w:rFonts w:cstheme="minorHAnsi"/>
                <w:i/>
                <w:iCs/>
              </w:rPr>
              <w:t xml:space="preserve">Pre-requisite: </w:t>
            </w:r>
            <w:r w:rsidRPr="00E13A08">
              <w:rPr>
                <w:rFonts w:cstheme="minorHAnsi"/>
                <w:i/>
                <w:iCs/>
              </w:rPr>
              <w:t>Senior standing and enrollment in BS in Environmental Studies, BA in Environmental Studies, Minor in Environmental Studies, or Minor in Sustainability</w:t>
            </w:r>
          </w:p>
        </w:tc>
        <w:tc>
          <w:tcPr>
            <w:tcW w:w="671" w:type="pct"/>
          </w:tcPr>
          <w:p w:rsidRPr="006A68B8" w:rsidR="007B76F5" w:rsidP="0056027B" w:rsidRDefault="007B76F5" w14:paraId="2B331C8C" w14:textId="77777777">
            <w:pPr>
              <w:spacing w:after="0"/>
              <w:rPr>
                <w:rFonts w:cstheme="minorHAnsi"/>
              </w:rPr>
            </w:pPr>
          </w:p>
        </w:tc>
        <w:tc>
          <w:tcPr>
            <w:tcW w:w="712" w:type="pct"/>
          </w:tcPr>
          <w:p w:rsidRPr="006A68B8" w:rsidR="007B76F5" w:rsidP="0056027B" w:rsidRDefault="007B76F5" w14:paraId="62DAE439" w14:textId="77777777">
            <w:pPr>
              <w:spacing w:after="0"/>
              <w:rPr>
                <w:rFonts w:cstheme="minorHAnsi"/>
              </w:rPr>
            </w:pPr>
          </w:p>
        </w:tc>
      </w:tr>
    </w:tbl>
    <w:p w:rsidR="0056027B" w:rsidP="0056027B" w:rsidRDefault="0056027B" w14:paraId="7F9D34B4" w14:textId="77777777">
      <w:pPr>
        <w:spacing w:after="0"/>
      </w:pPr>
    </w:p>
    <w:p w:rsidRPr="00752C28" w:rsidR="0056027B" w:rsidP="0056027B" w:rsidRDefault="00C4333B" w14:paraId="1C01E239" w14:textId="619F2DB3">
      <w:pPr>
        <w:pStyle w:val="Heading3"/>
        <w:spacing w:before="0" w:after="0"/>
        <w:rPr>
          <w:sz w:val="24"/>
          <w:szCs w:val="28"/>
        </w:rPr>
      </w:pPr>
      <w:r>
        <w:rPr>
          <w:sz w:val="24"/>
          <w:szCs w:val="28"/>
        </w:rPr>
        <w:t>Public Policy</w:t>
      </w:r>
      <w:r w:rsidR="00676DAA">
        <w:rPr>
          <w:sz w:val="24"/>
          <w:szCs w:val="28"/>
        </w:rPr>
        <w:t xml:space="preserve"> Concentration</w:t>
      </w:r>
      <w:r w:rsidR="0056027B">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56027B" w:rsidTr="190C6C90" w14:paraId="70A58F4E" w14:textId="77777777">
        <w:trPr>
          <w:cantSplit/>
          <w:tblHeader/>
        </w:trPr>
        <w:tc>
          <w:tcPr>
            <w:tcW w:w="3617" w:type="pct"/>
            <w:shd w:val="clear" w:color="auto" w:fill="D0CECE" w:themeFill="background2" w:themeFillShade="E6"/>
            <w:tcMar/>
          </w:tcPr>
          <w:p w:rsidR="0056027B" w:rsidP="0056027B" w:rsidRDefault="00C4333B" w14:paraId="0F505530" w14:textId="68928DAC">
            <w:pPr>
              <w:spacing w:after="0"/>
              <w:rPr>
                <w:b/>
                <w:bCs/>
              </w:rPr>
            </w:pPr>
            <w:r>
              <w:rPr>
                <w:b/>
                <w:bCs/>
              </w:rPr>
              <w:t>Public Policy</w:t>
            </w:r>
            <w:r w:rsidR="00DD660F">
              <w:rPr>
                <w:b/>
                <w:bCs/>
              </w:rPr>
              <w:t xml:space="preserve"> Concentration</w:t>
            </w:r>
            <w:r w:rsidR="0056027B">
              <w:rPr>
                <w:b/>
                <w:bCs/>
              </w:rPr>
              <w:t xml:space="preserve"> Requirements (</w:t>
            </w:r>
            <w:r w:rsidR="00CC7ED0">
              <w:rPr>
                <w:b/>
                <w:bCs/>
              </w:rPr>
              <w:t>2</w:t>
            </w:r>
            <w:r>
              <w:rPr>
                <w:b/>
                <w:bCs/>
              </w:rPr>
              <w:t>4</w:t>
            </w:r>
            <w:r w:rsidR="0056027B">
              <w:rPr>
                <w:b/>
                <w:bCs/>
              </w:rPr>
              <w:t xml:space="preserve"> Credits)</w:t>
            </w:r>
          </w:p>
          <w:p w:rsidRPr="005067AF" w:rsidR="0056027B" w:rsidP="0056027B" w:rsidRDefault="0056027B" w14:paraId="17E0D9EC" w14:textId="65532D34">
            <w:pPr>
              <w:spacing w:after="0"/>
              <w:rPr>
                <w:rFonts w:ascii="Times New Roman" w:hAnsi="Times New Roman"/>
                <w:sz w:val="21"/>
                <w:szCs w:val="21"/>
              </w:rPr>
            </w:pPr>
          </w:p>
        </w:tc>
        <w:tc>
          <w:tcPr>
            <w:tcW w:w="671" w:type="pct"/>
            <w:shd w:val="clear" w:color="auto" w:fill="D0CECE" w:themeFill="background2" w:themeFillShade="E6"/>
            <w:tcMar/>
          </w:tcPr>
          <w:p w:rsidRPr="00D421C1" w:rsidR="0056027B" w:rsidP="0056027B" w:rsidRDefault="0056027B" w14:paraId="2814F127" w14:textId="77777777">
            <w:pPr>
              <w:spacing w:after="0"/>
              <w:rPr>
                <w:b/>
                <w:bCs/>
              </w:rPr>
            </w:pPr>
            <w:r w:rsidRPr="00D421C1">
              <w:rPr>
                <w:b/>
                <w:bCs/>
              </w:rPr>
              <w:t>Course Taken</w:t>
            </w:r>
          </w:p>
        </w:tc>
        <w:tc>
          <w:tcPr>
            <w:tcW w:w="712" w:type="pct"/>
            <w:shd w:val="clear" w:color="auto" w:fill="D0CECE" w:themeFill="background2" w:themeFillShade="E6"/>
            <w:tcMar/>
          </w:tcPr>
          <w:p w:rsidRPr="00D421C1" w:rsidR="0056027B" w:rsidP="0056027B" w:rsidRDefault="0056027B" w14:paraId="46742468" w14:textId="77777777">
            <w:pPr>
              <w:spacing w:after="0"/>
              <w:rPr>
                <w:b/>
                <w:bCs/>
              </w:rPr>
            </w:pPr>
            <w:r w:rsidRPr="00D421C1">
              <w:rPr>
                <w:b/>
                <w:bCs/>
              </w:rPr>
              <w:t>Semester Taken</w:t>
            </w:r>
          </w:p>
        </w:tc>
      </w:tr>
      <w:tr w:rsidRPr="00AB1CE7" w:rsidR="00DD660F" w:rsidTr="190C6C90" w14:paraId="7BE3454C" w14:textId="77777777">
        <w:trPr>
          <w:cantSplit/>
        </w:trPr>
        <w:tc>
          <w:tcPr>
            <w:tcW w:w="3617" w:type="pct"/>
            <w:tcMar/>
          </w:tcPr>
          <w:p w:rsidR="00A14BA9" w:rsidP="000B2C1D" w:rsidRDefault="00BE16C2" w14:paraId="1D497BFA" w14:textId="77777777">
            <w:pPr>
              <w:spacing w:after="0"/>
              <w:rPr>
                <w:rFonts w:cstheme="minorHAnsi"/>
              </w:rPr>
            </w:pPr>
            <w:r>
              <w:rPr>
                <w:rFonts w:cstheme="minorHAnsi"/>
              </w:rPr>
              <w:t>PSC 101 (4cr) – Introduction to American Government</w:t>
            </w:r>
          </w:p>
          <w:p w:rsidRPr="00AB1CE7" w:rsidR="00BE16C2" w:rsidP="000B2C1D" w:rsidRDefault="00BE16C2" w14:paraId="03F95F8A" w14:textId="3FF23B20">
            <w:pPr>
              <w:spacing w:after="0"/>
              <w:rPr>
                <w:rFonts w:cstheme="minorHAnsi"/>
              </w:rPr>
            </w:pPr>
          </w:p>
        </w:tc>
        <w:tc>
          <w:tcPr>
            <w:tcW w:w="671" w:type="pct"/>
            <w:tcMar/>
          </w:tcPr>
          <w:p w:rsidRPr="00AB1CE7" w:rsidR="00DD660F" w:rsidP="000B2C1D" w:rsidRDefault="00DD660F" w14:paraId="10D2EB81" w14:textId="77777777">
            <w:pPr>
              <w:spacing w:after="0"/>
              <w:rPr>
                <w:rFonts w:cstheme="minorHAnsi"/>
              </w:rPr>
            </w:pPr>
          </w:p>
        </w:tc>
        <w:tc>
          <w:tcPr>
            <w:tcW w:w="712" w:type="pct"/>
            <w:tcMar/>
          </w:tcPr>
          <w:p w:rsidRPr="00AB1CE7" w:rsidR="00DD660F" w:rsidP="000B2C1D" w:rsidRDefault="00DD660F" w14:paraId="06A17A73" w14:textId="77777777">
            <w:pPr>
              <w:spacing w:after="0"/>
              <w:rPr>
                <w:rFonts w:cstheme="minorHAnsi"/>
              </w:rPr>
            </w:pPr>
          </w:p>
        </w:tc>
      </w:tr>
      <w:tr w:rsidRPr="00AB1CE7" w:rsidR="00DD660F" w:rsidTr="190C6C90" w14:paraId="132EBFF0" w14:textId="77777777">
        <w:trPr>
          <w:cantSplit/>
        </w:trPr>
        <w:tc>
          <w:tcPr>
            <w:tcW w:w="3617" w:type="pct"/>
            <w:tcMar/>
          </w:tcPr>
          <w:p w:rsidR="00A14BA9" w:rsidP="000B2C1D" w:rsidRDefault="00BE16C2" w14:paraId="0D6A6062" w14:textId="77777777">
            <w:pPr>
              <w:spacing w:after="0"/>
              <w:rPr>
                <w:rFonts w:cstheme="minorHAnsi"/>
              </w:rPr>
            </w:pPr>
            <w:r>
              <w:rPr>
                <w:rFonts w:cstheme="minorHAnsi"/>
              </w:rPr>
              <w:t>PSC 102 (4cr) – Introduction to International Relations</w:t>
            </w:r>
          </w:p>
          <w:p w:rsidRPr="00AB1CE7" w:rsidR="00BE16C2" w:rsidP="000B2C1D" w:rsidRDefault="00BE16C2" w14:paraId="534434D1" w14:textId="15D2288A">
            <w:pPr>
              <w:spacing w:after="0"/>
              <w:rPr>
                <w:rFonts w:cstheme="minorHAnsi"/>
              </w:rPr>
            </w:pPr>
          </w:p>
        </w:tc>
        <w:tc>
          <w:tcPr>
            <w:tcW w:w="671" w:type="pct"/>
            <w:tcMar/>
          </w:tcPr>
          <w:p w:rsidRPr="00AB1CE7" w:rsidR="00DD660F" w:rsidP="000B2C1D" w:rsidRDefault="00DD660F" w14:paraId="7AAB29B0" w14:textId="77777777">
            <w:pPr>
              <w:spacing w:after="0"/>
              <w:rPr>
                <w:rFonts w:cstheme="minorHAnsi"/>
              </w:rPr>
            </w:pPr>
          </w:p>
        </w:tc>
        <w:tc>
          <w:tcPr>
            <w:tcW w:w="712" w:type="pct"/>
            <w:tcMar/>
          </w:tcPr>
          <w:p w:rsidRPr="00AB1CE7" w:rsidR="00DD660F" w:rsidP="000B2C1D" w:rsidRDefault="00DD660F" w14:paraId="136B3722" w14:textId="77777777">
            <w:pPr>
              <w:spacing w:after="0"/>
              <w:rPr>
                <w:rFonts w:cstheme="minorHAnsi"/>
              </w:rPr>
            </w:pPr>
          </w:p>
        </w:tc>
      </w:tr>
      <w:tr w:rsidRPr="00AB1CE7" w:rsidR="00DD660F" w:rsidTr="190C6C90" w14:paraId="0D9FA4BE" w14:textId="77777777">
        <w:trPr>
          <w:cantSplit/>
        </w:trPr>
        <w:tc>
          <w:tcPr>
            <w:tcW w:w="3617" w:type="pct"/>
            <w:tcMar/>
          </w:tcPr>
          <w:p w:rsidR="00A14BA9" w:rsidP="000B2C1D" w:rsidRDefault="00BE16C2" w14:paraId="79BACEE5" w14:textId="77777777">
            <w:pPr>
              <w:spacing w:after="0"/>
              <w:rPr>
                <w:rFonts w:cstheme="minorHAnsi"/>
              </w:rPr>
            </w:pPr>
            <w:r>
              <w:rPr>
                <w:rFonts w:cstheme="minorHAnsi"/>
              </w:rPr>
              <w:t>PSC 215 (4cr) – Introduction to Public Policy</w:t>
            </w:r>
          </w:p>
          <w:p w:rsidRPr="00A14BA9" w:rsidR="00BE16C2" w:rsidP="000B2C1D" w:rsidRDefault="00BE16C2" w14:paraId="62BBEB16" w14:textId="0AA3770F">
            <w:pPr>
              <w:spacing w:after="0"/>
              <w:rPr>
                <w:rFonts w:cstheme="minorHAnsi"/>
              </w:rPr>
            </w:pPr>
          </w:p>
        </w:tc>
        <w:tc>
          <w:tcPr>
            <w:tcW w:w="671" w:type="pct"/>
            <w:tcMar/>
          </w:tcPr>
          <w:p w:rsidRPr="00AB1CE7" w:rsidR="00DD660F" w:rsidP="000B2C1D" w:rsidRDefault="00DD660F" w14:paraId="5E3687D4" w14:textId="77777777">
            <w:pPr>
              <w:spacing w:after="0"/>
              <w:rPr>
                <w:rFonts w:cstheme="minorHAnsi"/>
              </w:rPr>
            </w:pPr>
          </w:p>
        </w:tc>
        <w:tc>
          <w:tcPr>
            <w:tcW w:w="712" w:type="pct"/>
            <w:tcMar/>
          </w:tcPr>
          <w:p w:rsidRPr="00AB1CE7" w:rsidR="00DD660F" w:rsidP="000B2C1D" w:rsidRDefault="00DD660F" w14:paraId="6D05ABE0" w14:textId="77777777">
            <w:pPr>
              <w:spacing w:after="0"/>
              <w:rPr>
                <w:rFonts w:cstheme="minorHAnsi"/>
              </w:rPr>
            </w:pPr>
          </w:p>
        </w:tc>
      </w:tr>
      <w:tr w:rsidRPr="00AB1CE7" w:rsidR="00DD660F" w:rsidTr="190C6C90" w14:paraId="4016FD6A" w14:textId="77777777">
        <w:trPr>
          <w:cantSplit/>
        </w:trPr>
        <w:tc>
          <w:tcPr>
            <w:tcW w:w="3617" w:type="pct"/>
            <w:tcMar/>
          </w:tcPr>
          <w:p w:rsidR="00A14BA9" w:rsidP="000B2C1D" w:rsidRDefault="00BE16C2" w14:paraId="0EDB7DA0" w14:textId="77777777">
            <w:pPr>
              <w:spacing w:after="0"/>
              <w:rPr>
                <w:rFonts w:cstheme="minorHAnsi"/>
              </w:rPr>
            </w:pPr>
            <w:r>
              <w:rPr>
                <w:rFonts w:cstheme="minorHAnsi"/>
              </w:rPr>
              <w:t>PSC 269 (4cr) – Research Methods for Political Science</w:t>
            </w:r>
          </w:p>
          <w:p w:rsidRPr="00A14BA9" w:rsidR="00BE16C2" w:rsidP="000B2C1D" w:rsidRDefault="00BE16C2" w14:paraId="3B683858" w14:textId="37476E17">
            <w:pPr>
              <w:spacing w:after="0"/>
              <w:rPr>
                <w:rFonts w:cstheme="minorHAnsi"/>
              </w:rPr>
            </w:pPr>
          </w:p>
        </w:tc>
        <w:tc>
          <w:tcPr>
            <w:tcW w:w="671" w:type="pct"/>
            <w:tcMar/>
          </w:tcPr>
          <w:p w:rsidRPr="00AB1CE7" w:rsidR="00DD660F" w:rsidP="000B2C1D" w:rsidRDefault="00DD660F" w14:paraId="2846676E" w14:textId="77777777">
            <w:pPr>
              <w:spacing w:after="0"/>
              <w:rPr>
                <w:rFonts w:cstheme="minorHAnsi"/>
              </w:rPr>
            </w:pPr>
          </w:p>
        </w:tc>
        <w:tc>
          <w:tcPr>
            <w:tcW w:w="712" w:type="pct"/>
            <w:tcMar/>
          </w:tcPr>
          <w:p w:rsidRPr="00AB1CE7" w:rsidR="00DD660F" w:rsidP="000B2C1D" w:rsidRDefault="00DD660F" w14:paraId="2FFAB5A3" w14:textId="77777777">
            <w:pPr>
              <w:spacing w:after="0"/>
              <w:rPr>
                <w:rFonts w:cstheme="minorHAnsi"/>
              </w:rPr>
            </w:pPr>
          </w:p>
        </w:tc>
      </w:tr>
      <w:tr w:rsidRPr="00AB1CE7" w:rsidR="00DD660F" w:rsidTr="190C6C90" w14:paraId="6F0937E3" w14:textId="77777777">
        <w:trPr>
          <w:cantSplit/>
        </w:trPr>
        <w:tc>
          <w:tcPr>
            <w:tcW w:w="3617" w:type="pct"/>
            <w:tcMar/>
          </w:tcPr>
          <w:p w:rsidR="00A14BA9" w:rsidP="000B2C1D" w:rsidRDefault="00BE16C2" w14:paraId="229F7BB0" w14:textId="77777777">
            <w:pPr>
              <w:spacing w:after="0"/>
              <w:rPr>
                <w:rFonts w:cstheme="minorHAnsi"/>
              </w:rPr>
            </w:pPr>
            <w:r>
              <w:rPr>
                <w:rFonts w:cstheme="minorHAnsi"/>
              </w:rPr>
              <w:t>PSC 270 (4cr) – Political Analysis</w:t>
            </w:r>
          </w:p>
          <w:p w:rsidRPr="00BE16C2" w:rsidR="00BE16C2" w:rsidP="000B2C1D" w:rsidRDefault="00BE16C2" w14:paraId="36D1D0F0" w14:textId="6F6D5DFB">
            <w:pPr>
              <w:spacing w:after="0"/>
              <w:rPr>
                <w:rFonts w:cstheme="minorHAnsi"/>
                <w:i/>
                <w:iCs/>
              </w:rPr>
            </w:pPr>
            <w:r>
              <w:rPr>
                <w:rFonts w:cstheme="minorHAnsi"/>
                <w:i/>
                <w:iCs/>
              </w:rPr>
              <w:t>Pre-requisite: PSC 269</w:t>
            </w:r>
          </w:p>
        </w:tc>
        <w:tc>
          <w:tcPr>
            <w:tcW w:w="671" w:type="pct"/>
            <w:tcMar/>
          </w:tcPr>
          <w:p w:rsidRPr="00AB1CE7" w:rsidR="00DD660F" w:rsidP="000B2C1D" w:rsidRDefault="00DD660F" w14:paraId="2A494CCC" w14:textId="77777777">
            <w:pPr>
              <w:spacing w:after="0"/>
              <w:rPr>
                <w:rFonts w:cstheme="minorHAnsi"/>
              </w:rPr>
            </w:pPr>
          </w:p>
        </w:tc>
        <w:tc>
          <w:tcPr>
            <w:tcW w:w="712" w:type="pct"/>
            <w:tcMar/>
          </w:tcPr>
          <w:p w:rsidRPr="00AB1CE7" w:rsidR="00DD660F" w:rsidP="000B2C1D" w:rsidRDefault="00DD660F" w14:paraId="5913FE22" w14:textId="77777777">
            <w:pPr>
              <w:spacing w:after="0"/>
              <w:rPr>
                <w:rFonts w:cstheme="minorHAnsi"/>
              </w:rPr>
            </w:pPr>
          </w:p>
        </w:tc>
      </w:tr>
      <w:tr w:rsidRPr="00AB1CE7" w:rsidR="00DD660F" w:rsidTr="190C6C90" w14:paraId="757C4AE3" w14:textId="77777777">
        <w:trPr>
          <w:cantSplit/>
        </w:trPr>
        <w:tc>
          <w:tcPr>
            <w:tcW w:w="3617" w:type="pct"/>
            <w:tcMar/>
          </w:tcPr>
          <w:p w:rsidR="00A14BA9" w:rsidP="000B2C1D" w:rsidRDefault="00BE16C2" w14:paraId="46DCF056" w14:textId="77777777">
            <w:pPr>
              <w:spacing w:after="0"/>
              <w:rPr>
                <w:rFonts w:cstheme="minorHAnsi"/>
              </w:rPr>
            </w:pPr>
            <w:r>
              <w:rPr>
                <w:rFonts w:cstheme="minorHAnsi"/>
              </w:rPr>
              <w:t>PSC 285 (4cr) Environmental Politics</w:t>
            </w:r>
          </w:p>
          <w:p w:rsidRPr="00BE16C2" w:rsidR="00BE16C2" w:rsidP="000B2C1D" w:rsidRDefault="00BE16C2" w14:paraId="7B0330EE" w14:textId="5195B724">
            <w:pPr>
              <w:spacing w:after="0"/>
              <w:rPr>
                <w:rFonts w:cstheme="minorHAnsi"/>
              </w:rPr>
            </w:pPr>
          </w:p>
        </w:tc>
        <w:tc>
          <w:tcPr>
            <w:tcW w:w="671" w:type="pct"/>
            <w:tcMar/>
          </w:tcPr>
          <w:p w:rsidRPr="00AB1CE7" w:rsidR="00DD660F" w:rsidP="000B2C1D" w:rsidRDefault="00DD660F" w14:paraId="44791B7D" w14:textId="77777777">
            <w:pPr>
              <w:spacing w:after="0"/>
              <w:rPr>
                <w:rFonts w:cstheme="minorHAnsi"/>
              </w:rPr>
            </w:pPr>
          </w:p>
        </w:tc>
        <w:tc>
          <w:tcPr>
            <w:tcW w:w="712" w:type="pct"/>
            <w:tcMar/>
          </w:tcPr>
          <w:p w:rsidRPr="00AB1CE7" w:rsidR="00DD660F" w:rsidP="000B2C1D" w:rsidRDefault="00DD660F" w14:paraId="75205C27" w14:textId="77777777">
            <w:pPr>
              <w:spacing w:after="0"/>
              <w:rPr>
                <w:rFonts w:cstheme="minorHAnsi"/>
              </w:rPr>
            </w:pPr>
          </w:p>
        </w:tc>
      </w:tr>
      <w:tr w:rsidR="190C6C90" w:rsidTr="190C6C90" w14:paraId="190327CE">
        <w:trPr>
          <w:cantSplit/>
          <w:trHeight w:val="300"/>
        </w:trPr>
        <w:tc>
          <w:tcPr>
            <w:tcW w:w="7806" w:type="dxa"/>
            <w:tcMar/>
          </w:tcPr>
          <w:p w:rsidR="190C6C90" w:rsidP="190C6C90" w:rsidRDefault="190C6C90" w14:paraId="65D16AAB" w14:textId="2F801375">
            <w:pPr>
              <w:pStyle w:val="Normal"/>
              <w:rPr>
                <w:rFonts w:cs="Calibri" w:cstheme="minorAscii"/>
              </w:rPr>
            </w:pPr>
            <w:r w:rsidRPr="190C6C90" w:rsidR="190C6C90">
              <w:rPr>
                <w:rFonts w:cs="Calibri" w:cstheme="minorAscii"/>
              </w:rPr>
              <w:t xml:space="preserve">ENS 242 (4cr) - Environmental Science and Policy </w:t>
            </w:r>
          </w:p>
        </w:tc>
        <w:tc>
          <w:tcPr>
            <w:tcW w:w="1448" w:type="dxa"/>
            <w:tcMar/>
          </w:tcPr>
          <w:p w:rsidR="190C6C90" w:rsidP="190C6C90" w:rsidRDefault="190C6C90" w14:paraId="6F67315C" w14:textId="51F7E5BC">
            <w:pPr>
              <w:pStyle w:val="Normal"/>
              <w:rPr>
                <w:rFonts w:cs="Calibri" w:cstheme="minorAscii"/>
              </w:rPr>
            </w:pPr>
          </w:p>
        </w:tc>
        <w:tc>
          <w:tcPr>
            <w:tcW w:w="1536" w:type="dxa"/>
            <w:tcMar/>
          </w:tcPr>
          <w:p w:rsidR="190C6C90" w:rsidP="190C6C90" w:rsidRDefault="190C6C90" w14:paraId="483DE809" w14:textId="1FF24996">
            <w:pPr>
              <w:pStyle w:val="Normal"/>
              <w:rPr>
                <w:rFonts w:cs="Calibri" w:cstheme="minorAscii"/>
              </w:rPr>
            </w:pPr>
          </w:p>
        </w:tc>
      </w:tr>
    </w:tbl>
    <w:p w:rsidR="007257D8" w:rsidP="0056027B" w:rsidRDefault="007257D8" w14:paraId="3AF504B5" w14:textId="77777777">
      <w:pPr>
        <w:spacing w:after="0"/>
      </w:pPr>
    </w:p>
    <w:p w:rsidRPr="00752C28" w:rsidR="00DD660F" w:rsidP="00DD660F" w:rsidRDefault="00C4333B" w14:paraId="21B84C0E" w14:textId="4D7F2D5C">
      <w:pPr>
        <w:pStyle w:val="Heading3"/>
        <w:spacing w:before="0" w:after="0"/>
        <w:rPr>
          <w:sz w:val="24"/>
          <w:szCs w:val="28"/>
        </w:rPr>
      </w:pPr>
      <w:r>
        <w:rPr>
          <w:sz w:val="24"/>
          <w:szCs w:val="28"/>
        </w:rPr>
        <w:t>Public Policy</w:t>
      </w:r>
      <w:r w:rsidR="00DD660F">
        <w:rPr>
          <w:sz w:val="24"/>
          <w:szCs w:val="28"/>
        </w:rPr>
        <w:t xml:space="preserve"> Concentration Electives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DD660F" w:rsidTr="000B2C1D" w14:paraId="14A4C1B6" w14:textId="77777777">
        <w:trPr>
          <w:cantSplit/>
          <w:tblHeader/>
        </w:trPr>
        <w:tc>
          <w:tcPr>
            <w:tcW w:w="3617" w:type="pct"/>
            <w:shd w:val="clear" w:color="auto" w:fill="D0CECE" w:themeFill="background2" w:themeFillShade="E6"/>
          </w:tcPr>
          <w:p w:rsidR="00DD660F" w:rsidP="000B2C1D" w:rsidRDefault="00C4333B" w14:paraId="364A6A36" w14:textId="2D092BAE">
            <w:pPr>
              <w:spacing w:after="0"/>
              <w:rPr>
                <w:b/>
                <w:bCs/>
              </w:rPr>
            </w:pPr>
            <w:r>
              <w:rPr>
                <w:b/>
                <w:bCs/>
              </w:rPr>
              <w:t>Public Policy</w:t>
            </w:r>
            <w:r w:rsidR="00DD660F">
              <w:rPr>
                <w:b/>
                <w:bCs/>
              </w:rPr>
              <w:t xml:space="preserve"> Concentration Elective Requirements</w:t>
            </w:r>
            <w:r>
              <w:rPr>
                <w:b/>
                <w:bCs/>
              </w:rPr>
              <w:t xml:space="preserve"> </w:t>
            </w:r>
            <w:r w:rsidR="00DD660F">
              <w:rPr>
                <w:b/>
                <w:bCs/>
              </w:rPr>
              <w:t>(1</w:t>
            </w:r>
            <w:r>
              <w:rPr>
                <w:b/>
                <w:bCs/>
              </w:rPr>
              <w:t>6</w:t>
            </w:r>
            <w:r w:rsidR="00DD660F">
              <w:rPr>
                <w:b/>
                <w:bCs/>
              </w:rPr>
              <w:t xml:space="preserve"> Credits)</w:t>
            </w:r>
          </w:p>
          <w:p w:rsidR="00486A6D" w:rsidP="000B2C1D" w:rsidRDefault="00DD660F" w14:paraId="3E309B04" w14:textId="583AE7E7">
            <w:pPr>
              <w:spacing w:after="0"/>
              <w:rPr>
                <w:rFonts w:ascii="Times New Roman" w:hAnsi="Times New Roman"/>
              </w:rPr>
            </w:pPr>
            <w:r>
              <w:rPr>
                <w:rFonts w:ascii="Times New Roman" w:hAnsi="Times New Roman"/>
              </w:rPr>
              <w:t xml:space="preserve">Refer to catalog for the </w:t>
            </w:r>
            <w:hyperlink w:tooltip="Public Policy Elective Options" w:history="1" r:id="rId14">
              <w:r w:rsidRPr="009E4986" w:rsidR="00CE7849">
                <w:rPr>
                  <w:rStyle w:val="Hyperlink"/>
                  <w:rFonts w:ascii="Times New Roman" w:hAnsi="Times New Roman"/>
                  <w:color w:val="0000FF"/>
                </w:rPr>
                <w:t>Public Policy</w:t>
              </w:r>
              <w:r w:rsidRPr="009E4986">
                <w:rPr>
                  <w:rStyle w:val="Hyperlink"/>
                  <w:rFonts w:ascii="Times New Roman" w:hAnsi="Times New Roman"/>
                  <w:color w:val="0000FF"/>
                </w:rPr>
                <w:t xml:space="preserve"> Elective Options</w:t>
              </w:r>
            </w:hyperlink>
            <w:r>
              <w:rPr>
                <w:rFonts w:ascii="Times New Roman" w:hAnsi="Times New Roman"/>
              </w:rPr>
              <w:t xml:space="preserve">. </w:t>
            </w:r>
          </w:p>
          <w:p w:rsidRPr="00486A6D" w:rsidR="00DD660F" w:rsidP="000B2C1D" w:rsidRDefault="00DD660F" w14:paraId="3E90AAE0" w14:textId="7D2CE3EB">
            <w:pPr>
              <w:spacing w:after="0"/>
              <w:rPr>
                <w:rFonts w:ascii="Times New Roman" w:hAnsi="Times New Roman"/>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DD660F" w:rsidP="000B2C1D" w:rsidRDefault="00DD660F" w14:paraId="4EF81E61" w14:textId="77777777">
            <w:pPr>
              <w:spacing w:after="0"/>
              <w:rPr>
                <w:b/>
                <w:bCs/>
              </w:rPr>
            </w:pPr>
            <w:r w:rsidRPr="00D421C1">
              <w:rPr>
                <w:b/>
                <w:bCs/>
              </w:rPr>
              <w:t>Course Taken</w:t>
            </w:r>
          </w:p>
        </w:tc>
        <w:tc>
          <w:tcPr>
            <w:tcW w:w="712" w:type="pct"/>
            <w:shd w:val="clear" w:color="auto" w:fill="D0CECE" w:themeFill="background2" w:themeFillShade="E6"/>
          </w:tcPr>
          <w:p w:rsidRPr="00D421C1" w:rsidR="00DD660F" w:rsidP="000B2C1D" w:rsidRDefault="00DD660F" w14:paraId="1FB24243" w14:textId="77777777">
            <w:pPr>
              <w:spacing w:after="0"/>
              <w:rPr>
                <w:b/>
                <w:bCs/>
              </w:rPr>
            </w:pPr>
            <w:r w:rsidRPr="00D421C1">
              <w:rPr>
                <w:b/>
                <w:bCs/>
              </w:rPr>
              <w:t>Semester Taken</w:t>
            </w:r>
          </w:p>
        </w:tc>
      </w:tr>
      <w:tr w:rsidRPr="00597CC6" w:rsidR="00DD660F" w:rsidTr="000B2C1D" w14:paraId="078DBFEB" w14:textId="77777777">
        <w:trPr>
          <w:cantSplit/>
        </w:trPr>
        <w:tc>
          <w:tcPr>
            <w:tcW w:w="3617" w:type="pct"/>
          </w:tcPr>
          <w:p w:rsidR="00DD660F" w:rsidP="000B2C1D" w:rsidRDefault="00DD660F" w14:paraId="11789559" w14:textId="77777777">
            <w:pPr>
              <w:spacing w:after="0"/>
              <w:rPr>
                <w:rFonts w:cstheme="minorHAnsi"/>
              </w:rPr>
            </w:pPr>
            <w:r>
              <w:rPr>
                <w:rFonts w:cstheme="minorHAnsi"/>
              </w:rPr>
              <w:t xml:space="preserve">Category I (1) Elective (4cr) </w:t>
            </w:r>
          </w:p>
          <w:p w:rsidRPr="00DD660F" w:rsidR="00DD660F" w:rsidP="000B2C1D" w:rsidRDefault="00DD660F" w14:paraId="6D9C7572" w14:textId="15BE58B2">
            <w:pPr>
              <w:spacing w:after="0"/>
              <w:rPr>
                <w:rFonts w:cstheme="minorHAnsi"/>
              </w:rPr>
            </w:pPr>
          </w:p>
        </w:tc>
        <w:tc>
          <w:tcPr>
            <w:tcW w:w="671" w:type="pct"/>
          </w:tcPr>
          <w:p w:rsidRPr="006A68B8" w:rsidR="00DD660F" w:rsidP="000B2C1D" w:rsidRDefault="00DD660F" w14:paraId="26528409" w14:textId="77777777">
            <w:pPr>
              <w:spacing w:after="0"/>
              <w:rPr>
                <w:rFonts w:cstheme="minorHAnsi"/>
              </w:rPr>
            </w:pPr>
          </w:p>
        </w:tc>
        <w:tc>
          <w:tcPr>
            <w:tcW w:w="712" w:type="pct"/>
          </w:tcPr>
          <w:p w:rsidRPr="006A68B8" w:rsidR="00DD660F" w:rsidP="000B2C1D" w:rsidRDefault="00DD660F" w14:paraId="46A01D38" w14:textId="77777777">
            <w:pPr>
              <w:spacing w:after="0"/>
              <w:rPr>
                <w:rFonts w:cstheme="minorHAnsi"/>
              </w:rPr>
            </w:pPr>
          </w:p>
        </w:tc>
      </w:tr>
      <w:tr w:rsidRPr="00597CC6" w:rsidR="00DD660F" w:rsidTr="000B2C1D" w14:paraId="670FDCDA" w14:textId="77777777">
        <w:trPr>
          <w:cantSplit/>
        </w:trPr>
        <w:tc>
          <w:tcPr>
            <w:tcW w:w="3617" w:type="pct"/>
          </w:tcPr>
          <w:p w:rsidR="00DD660F" w:rsidP="000B2C1D" w:rsidRDefault="00DD660F" w14:paraId="173B43BA" w14:textId="77777777">
            <w:pPr>
              <w:spacing w:after="0"/>
              <w:rPr>
                <w:rFonts w:cstheme="minorHAnsi"/>
              </w:rPr>
            </w:pPr>
            <w:r>
              <w:rPr>
                <w:rFonts w:cstheme="minorHAnsi"/>
              </w:rPr>
              <w:t xml:space="preserve">Category II (2) Elective (4cr) </w:t>
            </w:r>
          </w:p>
          <w:p w:rsidRPr="00DD660F" w:rsidR="00DD660F" w:rsidP="000B2C1D" w:rsidRDefault="00DD660F" w14:paraId="5F6173D9" w14:textId="783431EA">
            <w:pPr>
              <w:spacing w:after="0"/>
              <w:rPr>
                <w:rFonts w:cstheme="minorHAnsi"/>
              </w:rPr>
            </w:pPr>
          </w:p>
        </w:tc>
        <w:tc>
          <w:tcPr>
            <w:tcW w:w="671" w:type="pct"/>
          </w:tcPr>
          <w:p w:rsidRPr="006A68B8" w:rsidR="00DD660F" w:rsidP="000B2C1D" w:rsidRDefault="00DD660F" w14:paraId="38A63A47" w14:textId="77777777">
            <w:pPr>
              <w:spacing w:after="0"/>
              <w:rPr>
                <w:rFonts w:cstheme="minorHAnsi"/>
              </w:rPr>
            </w:pPr>
          </w:p>
        </w:tc>
        <w:tc>
          <w:tcPr>
            <w:tcW w:w="712" w:type="pct"/>
          </w:tcPr>
          <w:p w:rsidRPr="006A68B8" w:rsidR="00DD660F" w:rsidP="000B2C1D" w:rsidRDefault="00DD660F" w14:paraId="5C168597" w14:textId="77777777">
            <w:pPr>
              <w:spacing w:after="0"/>
              <w:rPr>
                <w:rFonts w:cstheme="minorHAnsi"/>
              </w:rPr>
            </w:pPr>
          </w:p>
        </w:tc>
      </w:tr>
      <w:tr w:rsidRPr="00597CC6" w:rsidR="00DD660F" w:rsidTr="000B2C1D" w14:paraId="07762B86" w14:textId="77777777">
        <w:trPr>
          <w:cantSplit/>
        </w:trPr>
        <w:tc>
          <w:tcPr>
            <w:tcW w:w="3617" w:type="pct"/>
          </w:tcPr>
          <w:p w:rsidR="00DD660F" w:rsidP="000B2C1D" w:rsidRDefault="00DD660F" w14:paraId="49525192" w14:textId="77777777">
            <w:pPr>
              <w:spacing w:after="0"/>
              <w:rPr>
                <w:rFonts w:cstheme="minorHAnsi"/>
              </w:rPr>
            </w:pPr>
            <w:r>
              <w:rPr>
                <w:rFonts w:cstheme="minorHAnsi"/>
              </w:rPr>
              <w:t>Category I (1) or Category II (2) Elective (4cr)</w:t>
            </w:r>
          </w:p>
          <w:p w:rsidR="00DD660F" w:rsidP="000B2C1D" w:rsidRDefault="00DD660F" w14:paraId="52B0B218" w14:textId="0BE7C3F6">
            <w:pPr>
              <w:spacing w:after="0"/>
              <w:rPr>
                <w:rFonts w:cstheme="minorHAnsi"/>
              </w:rPr>
            </w:pPr>
          </w:p>
        </w:tc>
        <w:tc>
          <w:tcPr>
            <w:tcW w:w="671" w:type="pct"/>
          </w:tcPr>
          <w:p w:rsidRPr="006A68B8" w:rsidR="00DD660F" w:rsidP="000B2C1D" w:rsidRDefault="00DD660F" w14:paraId="5FAD2C11" w14:textId="77777777">
            <w:pPr>
              <w:spacing w:after="0"/>
              <w:rPr>
                <w:rFonts w:cstheme="minorHAnsi"/>
              </w:rPr>
            </w:pPr>
          </w:p>
        </w:tc>
        <w:tc>
          <w:tcPr>
            <w:tcW w:w="712" w:type="pct"/>
          </w:tcPr>
          <w:p w:rsidRPr="006A68B8" w:rsidR="00DD660F" w:rsidP="000B2C1D" w:rsidRDefault="00DD660F" w14:paraId="118070DB" w14:textId="77777777">
            <w:pPr>
              <w:spacing w:after="0"/>
              <w:rPr>
                <w:rFonts w:cstheme="minorHAnsi"/>
              </w:rPr>
            </w:pPr>
          </w:p>
        </w:tc>
      </w:tr>
      <w:tr w:rsidRPr="00597CC6" w:rsidR="00BE16C2" w:rsidTr="000B2C1D" w14:paraId="6C88037A" w14:textId="77777777">
        <w:trPr>
          <w:cantSplit/>
        </w:trPr>
        <w:tc>
          <w:tcPr>
            <w:tcW w:w="3617" w:type="pct"/>
          </w:tcPr>
          <w:p w:rsidR="00BE16C2" w:rsidP="000B2C1D" w:rsidRDefault="00BE16C2" w14:paraId="2E69A771" w14:textId="77777777">
            <w:pPr>
              <w:spacing w:after="0"/>
              <w:rPr>
                <w:rFonts w:cstheme="minorHAnsi"/>
              </w:rPr>
            </w:pPr>
            <w:r>
              <w:rPr>
                <w:rFonts w:cstheme="minorHAnsi"/>
              </w:rPr>
              <w:t>Category I (1) or Category II (2) Elective (4cr)</w:t>
            </w:r>
          </w:p>
          <w:p w:rsidR="00BE16C2" w:rsidP="000B2C1D" w:rsidRDefault="00BE16C2" w14:paraId="264969B4" w14:textId="77777777">
            <w:pPr>
              <w:spacing w:after="0"/>
              <w:rPr>
                <w:rFonts w:cstheme="minorHAnsi"/>
              </w:rPr>
            </w:pPr>
          </w:p>
        </w:tc>
        <w:tc>
          <w:tcPr>
            <w:tcW w:w="671" w:type="pct"/>
          </w:tcPr>
          <w:p w:rsidRPr="006A68B8" w:rsidR="00BE16C2" w:rsidP="000B2C1D" w:rsidRDefault="00BE16C2" w14:paraId="6968D516" w14:textId="77777777">
            <w:pPr>
              <w:spacing w:after="0"/>
              <w:rPr>
                <w:rFonts w:cstheme="minorHAnsi"/>
              </w:rPr>
            </w:pPr>
          </w:p>
        </w:tc>
        <w:tc>
          <w:tcPr>
            <w:tcW w:w="712" w:type="pct"/>
          </w:tcPr>
          <w:p w:rsidRPr="006A68B8" w:rsidR="00BE16C2" w:rsidP="000B2C1D" w:rsidRDefault="00BE16C2" w14:paraId="75C39DC2" w14:textId="77777777">
            <w:pPr>
              <w:spacing w:after="0"/>
              <w:rPr>
                <w:rFonts w:cstheme="minorHAnsi"/>
              </w:rPr>
            </w:pPr>
          </w:p>
        </w:tc>
      </w:tr>
    </w:tbl>
    <w:p w:rsidRPr="003A6270" w:rsidR="00DD660F" w:rsidP="0056027B" w:rsidRDefault="00DD660F" w14:paraId="7F2A4FF0" w14:textId="77777777">
      <w:pPr>
        <w:spacing w:after="0"/>
      </w:pPr>
    </w:p>
    <w:sectPr w:rsidRPr="003A6270" w:rsidR="00DD660F"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459F"/>
    <w:rsid w:val="000111BE"/>
    <w:rsid w:val="000652B6"/>
    <w:rsid w:val="00086377"/>
    <w:rsid w:val="000B6A27"/>
    <w:rsid w:val="000B7FC0"/>
    <w:rsid w:val="000C2CCF"/>
    <w:rsid w:val="000D0B20"/>
    <w:rsid w:val="000D390D"/>
    <w:rsid w:val="00103A12"/>
    <w:rsid w:val="001C0A72"/>
    <w:rsid w:val="001D5B59"/>
    <w:rsid w:val="001F6F90"/>
    <w:rsid w:val="00230D07"/>
    <w:rsid w:val="00233CE6"/>
    <w:rsid w:val="00235F2A"/>
    <w:rsid w:val="002566EE"/>
    <w:rsid w:val="00290ABF"/>
    <w:rsid w:val="002946E6"/>
    <w:rsid w:val="002E08A0"/>
    <w:rsid w:val="002F43B3"/>
    <w:rsid w:val="00310FB1"/>
    <w:rsid w:val="00366CF4"/>
    <w:rsid w:val="003A3329"/>
    <w:rsid w:val="003A6270"/>
    <w:rsid w:val="00403CB1"/>
    <w:rsid w:val="00422485"/>
    <w:rsid w:val="00433553"/>
    <w:rsid w:val="004411A7"/>
    <w:rsid w:val="00443AAD"/>
    <w:rsid w:val="0046097D"/>
    <w:rsid w:val="00475D23"/>
    <w:rsid w:val="00484B93"/>
    <w:rsid w:val="00486A6D"/>
    <w:rsid w:val="004F1444"/>
    <w:rsid w:val="005067AF"/>
    <w:rsid w:val="005339EA"/>
    <w:rsid w:val="0054257A"/>
    <w:rsid w:val="005568F4"/>
    <w:rsid w:val="0056027B"/>
    <w:rsid w:val="00576E3F"/>
    <w:rsid w:val="00597CC6"/>
    <w:rsid w:val="005A57B8"/>
    <w:rsid w:val="005B72A2"/>
    <w:rsid w:val="005C64DC"/>
    <w:rsid w:val="005D1B18"/>
    <w:rsid w:val="005F79E4"/>
    <w:rsid w:val="0063579D"/>
    <w:rsid w:val="0064090B"/>
    <w:rsid w:val="006464A0"/>
    <w:rsid w:val="00673707"/>
    <w:rsid w:val="00676DAA"/>
    <w:rsid w:val="006A68B8"/>
    <w:rsid w:val="006C66FD"/>
    <w:rsid w:val="006D42E3"/>
    <w:rsid w:val="006E0A87"/>
    <w:rsid w:val="006F2877"/>
    <w:rsid w:val="007257D8"/>
    <w:rsid w:val="00726D6E"/>
    <w:rsid w:val="00735149"/>
    <w:rsid w:val="00752C28"/>
    <w:rsid w:val="00790E2B"/>
    <w:rsid w:val="007A0E31"/>
    <w:rsid w:val="007B76F5"/>
    <w:rsid w:val="007F140B"/>
    <w:rsid w:val="00801DC1"/>
    <w:rsid w:val="00803CF2"/>
    <w:rsid w:val="008102C4"/>
    <w:rsid w:val="00842DBA"/>
    <w:rsid w:val="00880BBB"/>
    <w:rsid w:val="008E3AF5"/>
    <w:rsid w:val="008E3B42"/>
    <w:rsid w:val="008F4595"/>
    <w:rsid w:val="00902A5F"/>
    <w:rsid w:val="009431D7"/>
    <w:rsid w:val="00987D73"/>
    <w:rsid w:val="009A4305"/>
    <w:rsid w:val="009E320D"/>
    <w:rsid w:val="009E4986"/>
    <w:rsid w:val="00A12A9C"/>
    <w:rsid w:val="00A14BA9"/>
    <w:rsid w:val="00A5113C"/>
    <w:rsid w:val="00A52490"/>
    <w:rsid w:val="00A54351"/>
    <w:rsid w:val="00AA7C8C"/>
    <w:rsid w:val="00AB1CE7"/>
    <w:rsid w:val="00AD15F0"/>
    <w:rsid w:val="00AE0437"/>
    <w:rsid w:val="00AE19CB"/>
    <w:rsid w:val="00B26CAC"/>
    <w:rsid w:val="00B62751"/>
    <w:rsid w:val="00BE16C2"/>
    <w:rsid w:val="00BE4E97"/>
    <w:rsid w:val="00BF6D7D"/>
    <w:rsid w:val="00BF7739"/>
    <w:rsid w:val="00C20C31"/>
    <w:rsid w:val="00C4333B"/>
    <w:rsid w:val="00C90BD7"/>
    <w:rsid w:val="00CB6122"/>
    <w:rsid w:val="00CC7ED0"/>
    <w:rsid w:val="00CE7849"/>
    <w:rsid w:val="00D421C1"/>
    <w:rsid w:val="00D54E6A"/>
    <w:rsid w:val="00D6459B"/>
    <w:rsid w:val="00D678A4"/>
    <w:rsid w:val="00D7094A"/>
    <w:rsid w:val="00D77D18"/>
    <w:rsid w:val="00D93917"/>
    <w:rsid w:val="00DD319F"/>
    <w:rsid w:val="00DD660F"/>
    <w:rsid w:val="00E01820"/>
    <w:rsid w:val="00E13A08"/>
    <w:rsid w:val="00E32A00"/>
    <w:rsid w:val="00E415F7"/>
    <w:rsid w:val="00E441B3"/>
    <w:rsid w:val="00E55358"/>
    <w:rsid w:val="00E62839"/>
    <w:rsid w:val="00EA684D"/>
    <w:rsid w:val="00EA6BBF"/>
    <w:rsid w:val="00EF2C1D"/>
    <w:rsid w:val="00F423EC"/>
    <w:rsid w:val="00F564F1"/>
    <w:rsid w:val="00F60F78"/>
    <w:rsid w:val="00F60F98"/>
    <w:rsid w:val="00F96F24"/>
    <w:rsid w:val="00FC045F"/>
    <w:rsid w:val="00FC4B76"/>
    <w:rsid w:val="00FD2C47"/>
    <w:rsid w:val="00FE1C22"/>
    <w:rsid w:val="00FE5189"/>
    <w:rsid w:val="00FE663F"/>
    <w:rsid w:val="190C6C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ut.edu/uploadedFiles/Academics/Provost/SpartanStudies/SpartanStudies_CoreHumanitiesLink.pdf" TargetMode="External" Id="rId8" /><Relationship Type="http://schemas.openxmlformats.org/officeDocument/2006/relationships/hyperlink" Target="https://www.ut.edu/uploadedFiles/Academics/Provost/SpartanStudies/Spartanstudies_NaturalScienceDistributionLink.pdf" TargetMode="External" Id="rId13" /><Relationship Type="http://schemas.openxmlformats.org/officeDocument/2006/relationships/settings" Target="settings.xml" Id="rId3" /><Relationship Type="http://schemas.openxmlformats.org/officeDocument/2006/relationships/hyperlink" Target="https://www.ut.edu/uploadedFiles/Academics/Provost/SpartanStudies/SpartanStudies_Text-BasedHumanitiesDistributionLink.pdf" TargetMode="External" Id="rId12"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ut.edu/uploadedFiles/Academics/Provost/SpartanStudies/SpartanStudies_VisualandPerformingArtsLink.pdf" TargetMode="External" Id="rId11" /><Relationship Type="http://schemas.openxmlformats.org/officeDocument/2006/relationships/footnotes" Target="footnotes.xml" Id="rId5" /><Relationship Type="http://schemas.openxmlformats.org/officeDocument/2006/relationships/fontTable" Target="fontTable.xml" Id="rId15" /><Relationship Type="http://schemas.openxmlformats.org/officeDocument/2006/relationships/hyperlink" Target="https://www.ut.edu/uploadedFiles/Academics/Provost/SpartanStudies/SpartanStudies_SocialScienceDistributionLink.pdf" TargetMode="External" Id="rId10" /><Relationship Type="http://schemas.openxmlformats.org/officeDocument/2006/relationships/webSettings" Target="webSettings.xml" Id="rId4" /><Relationship Type="http://schemas.openxmlformats.org/officeDocument/2006/relationships/hyperlink" Target="https://www.ut.edu/uploadedFiles/Academics/Provost/SpartanStudies/SpartanStudies_CoreSocialSciencesLink.pdf" TargetMode="External" Id="rId9" /><Relationship Type="http://schemas.openxmlformats.org/officeDocument/2006/relationships/hyperlink" Target="https://ut.smartcatalogiq.com/en/current/catalog/college-of-natural-and-health-sciences/department-of-environmental-studies/bs-in-environmental-studies-concentrations/public-policy-concentration-bs/" TargetMode="External" Id="rId14" /><Relationship Type="http://schemas.openxmlformats.org/officeDocument/2006/relationships/hyperlink" Target="https://ut.smartcatalogiq.com/current/catalog/" TargetMode="External" Id="Rf4cf007a2db14c8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BS in Environmental Studies – Public Policy</dc:title>
  <dc:subject/>
  <dc:creator>The University of Tampa</dc:creator>
  <keywords>Unofficial, Degree, Planning, Worksheet, Major, BS, in, Environmental, Studies, Public, Policy, The, University, of, Tampa</keywords>
  <dc:description/>
  <lastModifiedBy>Megan Engels</lastModifiedBy>
  <revision>11</revision>
  <dcterms:created xsi:type="dcterms:W3CDTF">2023-08-28T20:04:00.0000000Z</dcterms:created>
  <dcterms:modified xsi:type="dcterms:W3CDTF">2024-08-08T13:34:09.3401577Z</dcterms:modified>
  <category/>
</coreProperties>
</file>