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29A9A868" w:rsidR="00236044" w:rsidRDefault="00236044" w:rsidP="00FD4E55">
      <w:pPr>
        <w:pStyle w:val="Heading1"/>
        <w:spacing w:before="0"/>
      </w:pPr>
      <w:r>
        <w:t>Unofficial Degree Planning Worksheet</w:t>
      </w:r>
      <w:r>
        <w:br/>
        <w:t>Catalog Year: 202</w:t>
      </w:r>
      <w:r w:rsidR="00C92B6E">
        <w:t>4</w:t>
      </w:r>
      <w:r>
        <w:t xml:space="preserve"> – 202</w:t>
      </w:r>
      <w:r w:rsidR="00C92B6E">
        <w:t>5</w:t>
      </w:r>
    </w:p>
    <w:p w14:paraId="0C8386D4" w14:textId="6C5FE16A" w:rsidR="00236044" w:rsidRDefault="00236044" w:rsidP="00FD4E55">
      <w:pPr>
        <w:pStyle w:val="Heading1"/>
        <w:spacing w:before="0"/>
      </w:pPr>
      <w:r>
        <w:t>Major: B</w:t>
      </w:r>
      <w:r w:rsidR="003A31AD">
        <w:t>F</w:t>
      </w:r>
      <w:r w:rsidR="00D20FA1">
        <w:t xml:space="preserve">A in </w:t>
      </w:r>
      <w:r w:rsidR="00E24EA7">
        <w:t>New Media</w:t>
      </w:r>
    </w:p>
    <w:p w14:paraId="2CD81DCD" w14:textId="2D6C5343"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00C92B6E">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3D5F612D" w14:textId="77777777" w:rsidR="0010204D" w:rsidRDefault="0010204D" w:rsidP="0010204D">
      <w:pPr>
        <w:pStyle w:val="Heading2"/>
        <w:spacing w:before="0"/>
      </w:pPr>
      <w:r>
        <w:t>University Graduation Requirements</w:t>
      </w:r>
    </w:p>
    <w:p w14:paraId="0F1FE0CE" w14:textId="12490674" w:rsidR="0010204D" w:rsidRDefault="00000000" w:rsidP="0010204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991610">
            <w:rPr>
              <w:rFonts w:ascii="MS Gothic" w:eastAsia="MS Gothic" w:hAnsi="MS Gothic" w:hint="eastAsia"/>
            </w:rPr>
            <w:t>☐</w:t>
          </w:r>
        </w:sdtContent>
      </w:sdt>
      <w:r w:rsidR="0010204D">
        <w:t>Students must earn 124 hours to be eligible for graduation.</w:t>
      </w:r>
    </w:p>
    <w:p w14:paraId="54FFF010" w14:textId="1515F84C" w:rsidR="0010204D" w:rsidRDefault="00000000" w:rsidP="0010204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991610">
            <w:rPr>
              <w:rFonts w:ascii="MS Gothic" w:eastAsia="MS Gothic" w:hAnsi="MS Gothic" w:hint="eastAsia"/>
            </w:rPr>
            <w:t>☐</w:t>
          </w:r>
        </w:sdtContent>
      </w:sdt>
      <w:r w:rsidR="0010204D">
        <w:t>Students must maintain an overall minimum GPA of 3.5 to be eligible for graduation with Honors Distinction.</w:t>
      </w:r>
    </w:p>
    <w:p w14:paraId="79A97C9C" w14:textId="731AEF17" w:rsidR="0010204D" w:rsidRDefault="00000000" w:rsidP="0010204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10204D">
            <w:rPr>
              <w:rFonts w:ascii="MS Gothic" w:eastAsia="MS Gothic" w:hAnsi="MS Gothic" w:hint="eastAsia"/>
            </w:rPr>
            <w:t>☐</w:t>
          </w:r>
        </w:sdtContent>
      </w:sdt>
      <w:r w:rsidR="0010204D">
        <w:t xml:space="preserve">Students must earn 100 </w:t>
      </w:r>
      <w:hyperlink r:id="rId7" w:tooltip="Academics, Community Service and Engagement" w:history="1">
        <w:r w:rsidR="00991610">
          <w:rPr>
            <w:rStyle w:val="Hyperlink"/>
            <w:color w:val="0000FF"/>
          </w:rPr>
          <w:t>Academics, Community Service and Engagement</w:t>
        </w:r>
      </w:hyperlink>
      <w:r w:rsidR="0010204D">
        <w:t xml:space="preserve"> points per year.</w:t>
      </w:r>
    </w:p>
    <w:p w14:paraId="761E74F7" w14:textId="77777777" w:rsidR="0010204D" w:rsidRDefault="00000000" w:rsidP="0010204D">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10204D">
            <w:rPr>
              <w:rFonts w:ascii="MS Gothic" w:eastAsia="MS Gothic" w:hAnsi="MS Gothic" w:hint="eastAsia"/>
            </w:rPr>
            <w:t>☐</w:t>
          </w:r>
        </w:sdtContent>
      </w:sdt>
      <w:r w:rsidR="0010204D">
        <w:t>Students must maintain a major minimum GPA of 2.0 to be eligible for graduation.</w:t>
      </w:r>
    </w:p>
    <w:p w14:paraId="097A1129" w14:textId="66753030" w:rsidR="0010204D" w:rsidRDefault="00000000" w:rsidP="0010204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991610">
            <w:rPr>
              <w:rFonts w:ascii="MS Gothic" w:eastAsia="MS Gothic" w:hAnsi="MS Gothic" w:hint="eastAsia"/>
            </w:rPr>
            <w:t>☐</w:t>
          </w:r>
        </w:sdtContent>
      </w:sdt>
      <w:r w:rsidR="0010204D">
        <w:t>Students must complete 31 credit hours in residency at UT to be eligible for graduation.</w:t>
      </w:r>
    </w:p>
    <w:p w14:paraId="2AF0F4E3" w14:textId="7DCC8CD3" w:rsidR="0010204D" w:rsidRDefault="00000000" w:rsidP="0010204D">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991610">
            <w:rPr>
              <w:rFonts w:ascii="MS Gothic" w:eastAsia="MS Gothic" w:hAnsi="MS Gothic" w:hint="eastAsia"/>
            </w:rPr>
            <w:t>☐</w:t>
          </w:r>
        </w:sdtContent>
      </w:sdt>
      <w:r w:rsidR="0010204D">
        <w:t>Students must complete 15 credit hours in residency at UT in their major coursework.</w:t>
      </w:r>
    </w:p>
    <w:p w14:paraId="78EF7BA2" w14:textId="77777777" w:rsidR="0010204D" w:rsidRDefault="0010204D" w:rsidP="0010204D">
      <w:pPr>
        <w:spacing w:after="0"/>
      </w:pPr>
    </w:p>
    <w:p w14:paraId="1666E785" w14:textId="77777777" w:rsidR="0010204D" w:rsidRDefault="0010204D" w:rsidP="0010204D">
      <w:pPr>
        <w:pStyle w:val="Heading2"/>
        <w:spacing w:before="0"/>
      </w:pPr>
      <w:r>
        <w:t>Honors Requirements</w:t>
      </w:r>
    </w:p>
    <w:p w14:paraId="04CCA1ED" w14:textId="77777777" w:rsidR="0010204D" w:rsidRPr="00752C28" w:rsidRDefault="0010204D" w:rsidP="0010204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0204D" w:rsidRPr="00D421C1" w14:paraId="2C062B7D" w14:textId="77777777" w:rsidTr="00361E8F">
        <w:trPr>
          <w:cantSplit/>
          <w:trHeight w:val="708"/>
          <w:tblHeader/>
        </w:trPr>
        <w:tc>
          <w:tcPr>
            <w:tcW w:w="7915" w:type="dxa"/>
            <w:shd w:val="clear" w:color="auto" w:fill="D0CECE" w:themeFill="background2" w:themeFillShade="E6"/>
          </w:tcPr>
          <w:p w14:paraId="396CB4F3" w14:textId="77777777" w:rsidR="0010204D" w:rsidRPr="00D421C1" w:rsidRDefault="0010204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A669C6E"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6D8BECBE" w14:textId="77777777" w:rsidR="0010204D" w:rsidRPr="00D421C1" w:rsidRDefault="0010204D" w:rsidP="00361E8F">
            <w:pPr>
              <w:spacing w:after="0"/>
              <w:rPr>
                <w:b/>
                <w:bCs/>
              </w:rPr>
            </w:pPr>
            <w:r w:rsidRPr="00D421C1">
              <w:rPr>
                <w:b/>
                <w:bCs/>
              </w:rPr>
              <w:t>Semester Taken</w:t>
            </w:r>
          </w:p>
        </w:tc>
      </w:tr>
      <w:tr w:rsidR="0010204D" w14:paraId="5850B13B" w14:textId="77777777" w:rsidTr="00361E8F">
        <w:trPr>
          <w:cantSplit/>
          <w:trHeight w:val="593"/>
        </w:trPr>
        <w:tc>
          <w:tcPr>
            <w:tcW w:w="7915" w:type="dxa"/>
          </w:tcPr>
          <w:p w14:paraId="03BF14A2" w14:textId="77777777" w:rsidR="0010204D" w:rsidRDefault="0010204D" w:rsidP="00361E8F">
            <w:pPr>
              <w:spacing w:after="0"/>
            </w:pPr>
            <w:r>
              <w:t>HON 100 (2cr) – Via ad Honores</w:t>
            </w:r>
          </w:p>
          <w:p w14:paraId="5487437F" w14:textId="77777777" w:rsidR="0010204D" w:rsidRDefault="0010204D" w:rsidP="00361E8F">
            <w:pPr>
              <w:spacing w:after="0"/>
            </w:pPr>
            <w:r>
              <w:t>– must be taken in residency</w:t>
            </w:r>
          </w:p>
        </w:tc>
        <w:tc>
          <w:tcPr>
            <w:tcW w:w="1440" w:type="dxa"/>
          </w:tcPr>
          <w:p w14:paraId="64354543" w14:textId="77777777" w:rsidR="0010204D" w:rsidRDefault="0010204D" w:rsidP="00361E8F">
            <w:pPr>
              <w:spacing w:after="0"/>
            </w:pPr>
          </w:p>
        </w:tc>
        <w:tc>
          <w:tcPr>
            <w:tcW w:w="1440" w:type="dxa"/>
          </w:tcPr>
          <w:p w14:paraId="6AAF0B48" w14:textId="77777777" w:rsidR="0010204D" w:rsidRDefault="0010204D" w:rsidP="00361E8F">
            <w:pPr>
              <w:spacing w:after="0"/>
            </w:pPr>
          </w:p>
        </w:tc>
      </w:tr>
      <w:tr w:rsidR="0010204D" w14:paraId="1BEDC74E" w14:textId="77777777" w:rsidTr="00361E8F">
        <w:trPr>
          <w:cantSplit/>
          <w:trHeight w:val="530"/>
        </w:trPr>
        <w:tc>
          <w:tcPr>
            <w:tcW w:w="7915" w:type="dxa"/>
          </w:tcPr>
          <w:p w14:paraId="2AAC09BD" w14:textId="77777777" w:rsidR="0010204D" w:rsidRDefault="0010204D" w:rsidP="00361E8F">
            <w:pPr>
              <w:spacing w:after="0"/>
            </w:pPr>
            <w:r>
              <w:t>AWR 101 (4cr) - Reading Locally &amp; Globally</w:t>
            </w:r>
          </w:p>
          <w:p w14:paraId="24FE6151" w14:textId="77777777" w:rsidR="0010204D" w:rsidRDefault="0010204D" w:rsidP="00361E8F">
            <w:pPr>
              <w:spacing w:after="0"/>
            </w:pPr>
            <w:r>
              <w:rPr>
                <w:b/>
                <w:bCs/>
              </w:rPr>
              <w:t>o</w:t>
            </w:r>
            <w:r w:rsidRPr="00B26CAC">
              <w:rPr>
                <w:b/>
                <w:bCs/>
              </w:rPr>
              <w:t>r</w:t>
            </w:r>
            <w:r>
              <w:t xml:space="preserve"> AWR 110 (5cr) – Academic Writing for Multilingual Students</w:t>
            </w:r>
          </w:p>
        </w:tc>
        <w:tc>
          <w:tcPr>
            <w:tcW w:w="1440" w:type="dxa"/>
          </w:tcPr>
          <w:p w14:paraId="4DE8291B" w14:textId="77777777" w:rsidR="0010204D" w:rsidRDefault="0010204D" w:rsidP="00361E8F">
            <w:pPr>
              <w:spacing w:after="0"/>
            </w:pPr>
          </w:p>
        </w:tc>
        <w:tc>
          <w:tcPr>
            <w:tcW w:w="1440" w:type="dxa"/>
          </w:tcPr>
          <w:p w14:paraId="5E7DD1FD" w14:textId="77777777" w:rsidR="0010204D" w:rsidRDefault="0010204D" w:rsidP="00361E8F">
            <w:pPr>
              <w:spacing w:after="0"/>
            </w:pPr>
          </w:p>
        </w:tc>
      </w:tr>
      <w:tr w:rsidR="0010204D" w14:paraId="48F24198" w14:textId="77777777" w:rsidTr="00361E8F">
        <w:trPr>
          <w:cantSplit/>
        </w:trPr>
        <w:tc>
          <w:tcPr>
            <w:tcW w:w="0" w:type="auto"/>
          </w:tcPr>
          <w:p w14:paraId="0C03C080" w14:textId="77777777" w:rsidR="0010204D" w:rsidRDefault="0010204D" w:rsidP="00361E8F">
            <w:pPr>
              <w:spacing w:after="0"/>
            </w:pPr>
            <w:r>
              <w:t>AWR 201 (4cr) – Writing and Research: The Local and the Global</w:t>
            </w:r>
          </w:p>
          <w:p w14:paraId="06FC94B8" w14:textId="77777777" w:rsidR="0010204D" w:rsidRPr="00E415F7" w:rsidRDefault="0010204D" w:rsidP="00361E8F">
            <w:pPr>
              <w:spacing w:after="0"/>
              <w:rPr>
                <w:i/>
                <w:iCs/>
              </w:rPr>
            </w:pPr>
            <w:r>
              <w:rPr>
                <w:i/>
                <w:iCs/>
              </w:rPr>
              <w:t>Pre-requisite (one of the following): AWR 101, AWR 110, or equivalent</w:t>
            </w:r>
          </w:p>
        </w:tc>
        <w:tc>
          <w:tcPr>
            <w:tcW w:w="1440" w:type="dxa"/>
          </w:tcPr>
          <w:p w14:paraId="22E1FC63" w14:textId="77777777" w:rsidR="0010204D" w:rsidRDefault="0010204D" w:rsidP="00361E8F">
            <w:pPr>
              <w:spacing w:after="0"/>
            </w:pPr>
          </w:p>
        </w:tc>
        <w:tc>
          <w:tcPr>
            <w:tcW w:w="1440" w:type="dxa"/>
          </w:tcPr>
          <w:p w14:paraId="529C1584" w14:textId="77777777" w:rsidR="0010204D" w:rsidRDefault="0010204D" w:rsidP="00361E8F">
            <w:pPr>
              <w:spacing w:after="0"/>
            </w:pPr>
          </w:p>
        </w:tc>
      </w:tr>
      <w:tr w:rsidR="0010204D" w14:paraId="3946B070" w14:textId="77777777" w:rsidTr="00361E8F">
        <w:trPr>
          <w:cantSplit/>
          <w:trHeight w:val="557"/>
        </w:trPr>
        <w:tc>
          <w:tcPr>
            <w:tcW w:w="7915" w:type="dxa"/>
          </w:tcPr>
          <w:p w14:paraId="10CB397E" w14:textId="77777777" w:rsidR="0010204D" w:rsidRDefault="0010204D" w:rsidP="00361E8F">
            <w:pPr>
              <w:spacing w:after="0"/>
            </w:pPr>
            <w:r>
              <w:t>Math (4cr) Requirement (choose one):</w:t>
            </w:r>
          </w:p>
          <w:p w14:paraId="5F693F02" w14:textId="77777777" w:rsidR="0010204D" w:rsidRDefault="0010204D" w:rsidP="00361E8F">
            <w:pPr>
              <w:spacing w:after="0"/>
            </w:pPr>
            <w:r>
              <w:t>MAT 155, MAT 160, or Higher</w:t>
            </w:r>
          </w:p>
        </w:tc>
        <w:tc>
          <w:tcPr>
            <w:tcW w:w="1440" w:type="dxa"/>
          </w:tcPr>
          <w:p w14:paraId="63A31E52" w14:textId="77777777" w:rsidR="0010204D" w:rsidRDefault="0010204D" w:rsidP="00361E8F">
            <w:pPr>
              <w:spacing w:after="0"/>
            </w:pPr>
          </w:p>
        </w:tc>
        <w:tc>
          <w:tcPr>
            <w:tcW w:w="1440" w:type="dxa"/>
          </w:tcPr>
          <w:p w14:paraId="03CF0D87" w14:textId="77777777" w:rsidR="0010204D" w:rsidRDefault="0010204D" w:rsidP="00361E8F">
            <w:pPr>
              <w:spacing w:after="0"/>
            </w:pPr>
          </w:p>
        </w:tc>
      </w:tr>
    </w:tbl>
    <w:p w14:paraId="67EB7B99" w14:textId="77777777" w:rsidR="0010204D" w:rsidRDefault="0010204D" w:rsidP="0010204D">
      <w:pPr>
        <w:spacing w:after="0"/>
      </w:pPr>
    </w:p>
    <w:p w14:paraId="4FF17E4A" w14:textId="77777777" w:rsidR="0010204D" w:rsidRPr="00752C28" w:rsidRDefault="0010204D" w:rsidP="0010204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0204D" w:rsidRPr="00D421C1" w14:paraId="6699865B" w14:textId="77777777" w:rsidTr="00361E8F">
        <w:trPr>
          <w:cantSplit/>
          <w:tblHeader/>
        </w:trPr>
        <w:tc>
          <w:tcPr>
            <w:tcW w:w="7915" w:type="dxa"/>
            <w:shd w:val="clear" w:color="auto" w:fill="D0CECE" w:themeFill="background2" w:themeFillShade="E6"/>
          </w:tcPr>
          <w:p w14:paraId="7E86B153" w14:textId="77777777" w:rsidR="0010204D" w:rsidRPr="00D421C1" w:rsidRDefault="0010204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04DB232"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0FB9D127" w14:textId="77777777" w:rsidR="0010204D" w:rsidRPr="00D421C1" w:rsidRDefault="0010204D" w:rsidP="00361E8F">
            <w:pPr>
              <w:spacing w:after="0"/>
              <w:rPr>
                <w:b/>
                <w:bCs/>
              </w:rPr>
            </w:pPr>
            <w:r w:rsidRPr="00D421C1">
              <w:rPr>
                <w:b/>
                <w:bCs/>
              </w:rPr>
              <w:t>Semester Taken</w:t>
            </w:r>
          </w:p>
        </w:tc>
      </w:tr>
      <w:tr w:rsidR="0010204D" w14:paraId="08643CA1" w14:textId="77777777" w:rsidTr="00361E8F">
        <w:trPr>
          <w:cantSplit/>
        </w:trPr>
        <w:tc>
          <w:tcPr>
            <w:tcW w:w="7915" w:type="dxa"/>
          </w:tcPr>
          <w:p w14:paraId="2AC42BF3" w14:textId="77777777" w:rsidR="0010204D" w:rsidRDefault="0010204D" w:rsidP="00361E8F">
            <w:pPr>
              <w:spacing w:after="0"/>
            </w:pPr>
            <w:r>
              <w:t>HON 220 (4cr) – Where have we been?</w:t>
            </w:r>
          </w:p>
          <w:p w14:paraId="42D6C96B" w14:textId="77777777" w:rsidR="0010204D" w:rsidRDefault="0010204D" w:rsidP="00361E8F">
            <w:pPr>
              <w:spacing w:after="0"/>
              <w:rPr>
                <w:i/>
                <w:iCs/>
              </w:rPr>
            </w:pPr>
            <w:r>
              <w:rPr>
                <w:i/>
                <w:iCs/>
              </w:rPr>
              <w:t>Pre-requisite: AWR 101, HON 100</w:t>
            </w:r>
          </w:p>
          <w:p w14:paraId="44F9D3EE" w14:textId="77777777" w:rsidR="0010204D" w:rsidRPr="000A2092" w:rsidRDefault="0010204D" w:rsidP="00361E8F">
            <w:pPr>
              <w:spacing w:after="0"/>
              <w:rPr>
                <w:i/>
                <w:iCs/>
              </w:rPr>
            </w:pPr>
            <w:r>
              <w:rPr>
                <w:i/>
                <w:iCs/>
              </w:rPr>
              <w:t>Co-requisite: AWR 201</w:t>
            </w:r>
          </w:p>
        </w:tc>
        <w:tc>
          <w:tcPr>
            <w:tcW w:w="1440" w:type="dxa"/>
          </w:tcPr>
          <w:p w14:paraId="3F4424EE" w14:textId="77777777" w:rsidR="0010204D" w:rsidRDefault="0010204D" w:rsidP="00361E8F">
            <w:pPr>
              <w:spacing w:after="0"/>
            </w:pPr>
          </w:p>
        </w:tc>
        <w:tc>
          <w:tcPr>
            <w:tcW w:w="1440" w:type="dxa"/>
          </w:tcPr>
          <w:p w14:paraId="3449A5A3" w14:textId="77777777" w:rsidR="0010204D" w:rsidRDefault="0010204D" w:rsidP="00361E8F">
            <w:pPr>
              <w:spacing w:after="0"/>
            </w:pPr>
          </w:p>
        </w:tc>
      </w:tr>
      <w:tr w:rsidR="0010204D" w14:paraId="065FAB0A" w14:textId="77777777" w:rsidTr="00361E8F">
        <w:trPr>
          <w:cantSplit/>
        </w:trPr>
        <w:tc>
          <w:tcPr>
            <w:tcW w:w="7915" w:type="dxa"/>
          </w:tcPr>
          <w:p w14:paraId="08769ADF" w14:textId="77777777" w:rsidR="0010204D" w:rsidRDefault="0010204D" w:rsidP="00361E8F">
            <w:pPr>
              <w:spacing w:after="0"/>
            </w:pPr>
            <w:r>
              <w:t>HON 230 (4cr) – Where are we now?</w:t>
            </w:r>
          </w:p>
          <w:p w14:paraId="49202132" w14:textId="77777777" w:rsidR="0010204D" w:rsidRDefault="0010204D" w:rsidP="00361E8F">
            <w:pPr>
              <w:spacing w:after="0"/>
              <w:rPr>
                <w:i/>
                <w:iCs/>
              </w:rPr>
            </w:pPr>
            <w:r>
              <w:rPr>
                <w:i/>
                <w:iCs/>
              </w:rPr>
              <w:t>Pre-requisite: AWR 101, HON 100</w:t>
            </w:r>
          </w:p>
          <w:p w14:paraId="70A6603D" w14:textId="77777777" w:rsidR="0010204D" w:rsidRPr="0000459F" w:rsidRDefault="0010204D" w:rsidP="00361E8F">
            <w:pPr>
              <w:spacing w:after="0"/>
            </w:pPr>
            <w:r>
              <w:rPr>
                <w:i/>
                <w:iCs/>
              </w:rPr>
              <w:t>Co-requisite: AWR 201</w:t>
            </w:r>
          </w:p>
        </w:tc>
        <w:tc>
          <w:tcPr>
            <w:tcW w:w="1440" w:type="dxa"/>
          </w:tcPr>
          <w:p w14:paraId="39C705A3" w14:textId="77777777" w:rsidR="0010204D" w:rsidRDefault="0010204D" w:rsidP="00361E8F">
            <w:pPr>
              <w:spacing w:after="0"/>
            </w:pPr>
          </w:p>
        </w:tc>
        <w:tc>
          <w:tcPr>
            <w:tcW w:w="1440" w:type="dxa"/>
          </w:tcPr>
          <w:p w14:paraId="23301343" w14:textId="77777777" w:rsidR="0010204D" w:rsidRDefault="0010204D" w:rsidP="00361E8F">
            <w:pPr>
              <w:spacing w:after="0"/>
            </w:pPr>
          </w:p>
        </w:tc>
      </w:tr>
      <w:tr w:rsidR="0010204D" w14:paraId="15633D7B" w14:textId="77777777" w:rsidTr="00361E8F">
        <w:trPr>
          <w:cantSplit/>
        </w:trPr>
        <w:tc>
          <w:tcPr>
            <w:tcW w:w="7915" w:type="dxa"/>
          </w:tcPr>
          <w:p w14:paraId="1F314CDE" w14:textId="77777777" w:rsidR="0010204D" w:rsidRDefault="0010204D" w:rsidP="00361E8F">
            <w:pPr>
              <w:spacing w:after="0"/>
            </w:pPr>
            <w:r>
              <w:t xml:space="preserve">HON 240 (4cr) – Where are we going? </w:t>
            </w:r>
          </w:p>
          <w:p w14:paraId="415E96E6" w14:textId="77777777" w:rsidR="0010204D" w:rsidRDefault="0010204D" w:rsidP="00361E8F">
            <w:pPr>
              <w:spacing w:after="0"/>
              <w:rPr>
                <w:i/>
                <w:iCs/>
              </w:rPr>
            </w:pPr>
            <w:r>
              <w:rPr>
                <w:i/>
                <w:iCs/>
              </w:rPr>
              <w:t>Pre-requisite: AWR 101, HON 100</w:t>
            </w:r>
          </w:p>
          <w:p w14:paraId="64CFBC83" w14:textId="77777777" w:rsidR="0010204D" w:rsidRDefault="0010204D" w:rsidP="00361E8F">
            <w:pPr>
              <w:spacing w:after="0"/>
            </w:pPr>
            <w:r>
              <w:rPr>
                <w:i/>
                <w:iCs/>
              </w:rPr>
              <w:t>Co-requisite: AWR 201</w:t>
            </w:r>
          </w:p>
        </w:tc>
        <w:tc>
          <w:tcPr>
            <w:tcW w:w="1440" w:type="dxa"/>
          </w:tcPr>
          <w:p w14:paraId="107FC7F5" w14:textId="77777777" w:rsidR="0010204D" w:rsidRDefault="0010204D" w:rsidP="00361E8F">
            <w:pPr>
              <w:spacing w:after="0"/>
            </w:pPr>
          </w:p>
        </w:tc>
        <w:tc>
          <w:tcPr>
            <w:tcW w:w="1440" w:type="dxa"/>
          </w:tcPr>
          <w:p w14:paraId="1126B7BB" w14:textId="77777777" w:rsidR="0010204D" w:rsidRDefault="0010204D" w:rsidP="00361E8F">
            <w:pPr>
              <w:spacing w:after="0"/>
            </w:pPr>
          </w:p>
        </w:tc>
      </w:tr>
    </w:tbl>
    <w:p w14:paraId="1B3A422C" w14:textId="77777777" w:rsidR="0010204D" w:rsidRDefault="0010204D" w:rsidP="0010204D"/>
    <w:p w14:paraId="25094516" w14:textId="77777777" w:rsidR="0010204D" w:rsidRDefault="0010204D" w:rsidP="0010204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0204D" w:rsidRPr="00D421C1" w14:paraId="70744930" w14:textId="77777777" w:rsidTr="00361E8F">
        <w:trPr>
          <w:cantSplit/>
          <w:tblHeader/>
        </w:trPr>
        <w:tc>
          <w:tcPr>
            <w:tcW w:w="7915" w:type="dxa"/>
            <w:shd w:val="clear" w:color="auto" w:fill="D0CECE" w:themeFill="background2" w:themeFillShade="E6"/>
          </w:tcPr>
          <w:p w14:paraId="6FAC322F" w14:textId="77777777" w:rsidR="0010204D" w:rsidRPr="00D421C1" w:rsidRDefault="0010204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C0E2312"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056435E5" w14:textId="77777777" w:rsidR="0010204D" w:rsidRPr="00D421C1" w:rsidRDefault="0010204D" w:rsidP="00361E8F">
            <w:pPr>
              <w:spacing w:after="0"/>
              <w:rPr>
                <w:b/>
                <w:bCs/>
              </w:rPr>
            </w:pPr>
            <w:r w:rsidRPr="00D421C1">
              <w:rPr>
                <w:b/>
                <w:bCs/>
              </w:rPr>
              <w:t>Semester Taken</w:t>
            </w:r>
          </w:p>
        </w:tc>
      </w:tr>
      <w:tr w:rsidR="0010204D" w14:paraId="350FE4B9" w14:textId="77777777" w:rsidTr="00361E8F">
        <w:trPr>
          <w:cantSplit/>
        </w:trPr>
        <w:tc>
          <w:tcPr>
            <w:tcW w:w="7915" w:type="dxa"/>
          </w:tcPr>
          <w:p w14:paraId="38289CB7" w14:textId="77777777" w:rsidR="0010204D" w:rsidRPr="00EA6BBF" w:rsidRDefault="0010204D" w:rsidP="00361E8F">
            <w:pPr>
              <w:spacing w:after="0"/>
              <w:rPr>
                <w:rStyle w:val="Hyperlink"/>
                <w:color w:val="auto"/>
                <w:u w:val="none"/>
              </w:rPr>
            </w:pPr>
            <w:r>
              <w:t>HON 253 (4cr) – Idea Lab: Health Science or Natural Science</w:t>
            </w:r>
          </w:p>
          <w:p w14:paraId="0910F013" w14:textId="77777777" w:rsidR="0010204D" w:rsidRDefault="0010204D" w:rsidP="00361E8F">
            <w:pPr>
              <w:spacing w:after="0"/>
              <w:rPr>
                <w:i/>
                <w:iCs/>
              </w:rPr>
            </w:pPr>
            <w:r>
              <w:rPr>
                <w:i/>
                <w:iCs/>
              </w:rPr>
              <w:t>Pre-requisite: AWR 101, HON 100</w:t>
            </w:r>
          </w:p>
          <w:p w14:paraId="69D6C957" w14:textId="77777777" w:rsidR="0010204D" w:rsidRDefault="0010204D" w:rsidP="00361E8F">
            <w:pPr>
              <w:spacing w:after="0"/>
            </w:pPr>
            <w:r>
              <w:rPr>
                <w:i/>
                <w:iCs/>
              </w:rPr>
              <w:t>Co-requisite: AWR 201</w:t>
            </w:r>
          </w:p>
        </w:tc>
        <w:tc>
          <w:tcPr>
            <w:tcW w:w="1440" w:type="dxa"/>
          </w:tcPr>
          <w:p w14:paraId="6FF6F089" w14:textId="77777777" w:rsidR="0010204D" w:rsidRDefault="0010204D" w:rsidP="00361E8F">
            <w:pPr>
              <w:spacing w:after="0"/>
            </w:pPr>
          </w:p>
        </w:tc>
        <w:tc>
          <w:tcPr>
            <w:tcW w:w="1440" w:type="dxa"/>
          </w:tcPr>
          <w:p w14:paraId="6F76A11E" w14:textId="77777777" w:rsidR="0010204D" w:rsidRDefault="0010204D" w:rsidP="00361E8F">
            <w:pPr>
              <w:spacing w:after="0"/>
            </w:pPr>
          </w:p>
        </w:tc>
      </w:tr>
      <w:tr w:rsidR="0010204D" w14:paraId="51E101F6" w14:textId="77777777" w:rsidTr="00361E8F">
        <w:trPr>
          <w:cantSplit/>
        </w:trPr>
        <w:tc>
          <w:tcPr>
            <w:tcW w:w="7915" w:type="dxa"/>
          </w:tcPr>
          <w:p w14:paraId="3DC66B8B" w14:textId="77777777" w:rsidR="0010204D" w:rsidRPr="00EA6BBF" w:rsidRDefault="0010204D" w:rsidP="00361E8F">
            <w:pPr>
              <w:spacing w:after="0"/>
              <w:rPr>
                <w:rStyle w:val="Hyperlink"/>
                <w:color w:val="auto"/>
                <w:u w:val="none"/>
              </w:rPr>
            </w:pPr>
            <w:r>
              <w:t>HON 255 (4cr) – Idea Lab: Humanities/Fine Arts</w:t>
            </w:r>
          </w:p>
          <w:p w14:paraId="00188147" w14:textId="77777777" w:rsidR="0010204D" w:rsidRDefault="0010204D" w:rsidP="00361E8F">
            <w:pPr>
              <w:spacing w:after="0"/>
              <w:rPr>
                <w:i/>
                <w:iCs/>
              </w:rPr>
            </w:pPr>
            <w:r>
              <w:rPr>
                <w:i/>
                <w:iCs/>
              </w:rPr>
              <w:t>Pre-requisite: AWR 101, HON 100</w:t>
            </w:r>
          </w:p>
          <w:p w14:paraId="472422BC" w14:textId="77777777" w:rsidR="0010204D" w:rsidRDefault="0010204D" w:rsidP="00361E8F">
            <w:pPr>
              <w:spacing w:after="0"/>
            </w:pPr>
            <w:r>
              <w:rPr>
                <w:i/>
                <w:iCs/>
              </w:rPr>
              <w:t>Co-requisite: AWR 201</w:t>
            </w:r>
          </w:p>
        </w:tc>
        <w:tc>
          <w:tcPr>
            <w:tcW w:w="1440" w:type="dxa"/>
          </w:tcPr>
          <w:p w14:paraId="50556B00" w14:textId="77777777" w:rsidR="0010204D" w:rsidRDefault="0010204D" w:rsidP="00361E8F">
            <w:pPr>
              <w:spacing w:after="0"/>
            </w:pPr>
          </w:p>
        </w:tc>
        <w:tc>
          <w:tcPr>
            <w:tcW w:w="1440" w:type="dxa"/>
          </w:tcPr>
          <w:p w14:paraId="77F6CB45" w14:textId="77777777" w:rsidR="0010204D" w:rsidRDefault="0010204D" w:rsidP="00361E8F">
            <w:pPr>
              <w:spacing w:after="0"/>
            </w:pPr>
          </w:p>
        </w:tc>
      </w:tr>
      <w:tr w:rsidR="0010204D" w14:paraId="4FC7DB20" w14:textId="77777777" w:rsidTr="00361E8F">
        <w:trPr>
          <w:cantSplit/>
        </w:trPr>
        <w:tc>
          <w:tcPr>
            <w:tcW w:w="7915" w:type="dxa"/>
          </w:tcPr>
          <w:p w14:paraId="401529C9" w14:textId="77777777" w:rsidR="0010204D" w:rsidRDefault="0010204D" w:rsidP="00361E8F">
            <w:pPr>
              <w:spacing w:after="0"/>
            </w:pPr>
            <w:r>
              <w:t>HON 257 (4cr) – Idea Lab: Social Science</w:t>
            </w:r>
          </w:p>
          <w:p w14:paraId="06F0E1AF" w14:textId="77777777" w:rsidR="0010204D" w:rsidRDefault="0010204D" w:rsidP="00361E8F">
            <w:pPr>
              <w:spacing w:after="0"/>
              <w:rPr>
                <w:i/>
                <w:iCs/>
              </w:rPr>
            </w:pPr>
            <w:r>
              <w:rPr>
                <w:i/>
                <w:iCs/>
              </w:rPr>
              <w:t>Pre-requisite: AWR 101, HON 100</w:t>
            </w:r>
          </w:p>
          <w:p w14:paraId="620EABFF" w14:textId="77777777" w:rsidR="0010204D" w:rsidRDefault="0010204D" w:rsidP="00361E8F">
            <w:pPr>
              <w:spacing w:after="0"/>
            </w:pPr>
            <w:r>
              <w:rPr>
                <w:i/>
                <w:iCs/>
              </w:rPr>
              <w:t>Co-requisite: AWR 201</w:t>
            </w:r>
          </w:p>
        </w:tc>
        <w:tc>
          <w:tcPr>
            <w:tcW w:w="1440" w:type="dxa"/>
          </w:tcPr>
          <w:p w14:paraId="67E94308" w14:textId="77777777" w:rsidR="0010204D" w:rsidRDefault="0010204D" w:rsidP="00361E8F">
            <w:pPr>
              <w:spacing w:after="0"/>
            </w:pPr>
          </w:p>
        </w:tc>
        <w:tc>
          <w:tcPr>
            <w:tcW w:w="1440" w:type="dxa"/>
          </w:tcPr>
          <w:p w14:paraId="7ABD6B3C" w14:textId="77777777" w:rsidR="0010204D" w:rsidRDefault="0010204D" w:rsidP="00361E8F">
            <w:pPr>
              <w:spacing w:after="0"/>
            </w:pPr>
          </w:p>
        </w:tc>
      </w:tr>
    </w:tbl>
    <w:p w14:paraId="412E3E0E" w14:textId="77777777" w:rsidR="0010204D" w:rsidRDefault="0010204D" w:rsidP="0010204D">
      <w:pPr>
        <w:spacing w:after="0"/>
      </w:pPr>
    </w:p>
    <w:p w14:paraId="260F7A5A" w14:textId="77777777" w:rsidR="0010204D" w:rsidRPr="00752C28" w:rsidRDefault="0010204D" w:rsidP="0010204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0204D" w:rsidRPr="00D421C1" w14:paraId="36AD5F33" w14:textId="77777777" w:rsidTr="00361E8F">
        <w:trPr>
          <w:cantSplit/>
          <w:tblHeader/>
        </w:trPr>
        <w:tc>
          <w:tcPr>
            <w:tcW w:w="7915" w:type="dxa"/>
            <w:shd w:val="clear" w:color="auto" w:fill="D0CECE" w:themeFill="background2" w:themeFillShade="E6"/>
          </w:tcPr>
          <w:p w14:paraId="3AD58B50" w14:textId="77777777" w:rsidR="0010204D" w:rsidRPr="00D421C1" w:rsidRDefault="0010204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D4E53E1" w14:textId="77777777" w:rsidR="0010204D" w:rsidRPr="00D421C1" w:rsidRDefault="0010204D" w:rsidP="00361E8F">
            <w:pPr>
              <w:spacing w:after="0"/>
              <w:rPr>
                <w:b/>
                <w:bCs/>
              </w:rPr>
            </w:pPr>
            <w:r w:rsidRPr="00D421C1">
              <w:rPr>
                <w:b/>
                <w:bCs/>
              </w:rPr>
              <w:t>Course Taken</w:t>
            </w:r>
          </w:p>
        </w:tc>
        <w:tc>
          <w:tcPr>
            <w:tcW w:w="1440" w:type="dxa"/>
            <w:shd w:val="clear" w:color="auto" w:fill="D0CECE" w:themeFill="background2" w:themeFillShade="E6"/>
          </w:tcPr>
          <w:p w14:paraId="30F4B415" w14:textId="77777777" w:rsidR="0010204D" w:rsidRPr="00D421C1" w:rsidRDefault="0010204D" w:rsidP="00361E8F">
            <w:pPr>
              <w:spacing w:after="0"/>
              <w:rPr>
                <w:b/>
                <w:bCs/>
              </w:rPr>
            </w:pPr>
            <w:r w:rsidRPr="00D421C1">
              <w:rPr>
                <w:b/>
                <w:bCs/>
              </w:rPr>
              <w:t>Semester Taken</w:t>
            </w:r>
          </w:p>
        </w:tc>
      </w:tr>
      <w:tr w:rsidR="0010204D" w14:paraId="45B8456E" w14:textId="77777777" w:rsidTr="00361E8F">
        <w:trPr>
          <w:cantSplit/>
        </w:trPr>
        <w:tc>
          <w:tcPr>
            <w:tcW w:w="7915" w:type="dxa"/>
          </w:tcPr>
          <w:p w14:paraId="3429EBA3" w14:textId="77777777" w:rsidR="0010204D" w:rsidRDefault="0010204D" w:rsidP="00361E8F">
            <w:pPr>
              <w:spacing w:after="0"/>
            </w:pPr>
            <w:r>
              <w:t>HON 490 (6-10cr) – Thesis</w:t>
            </w:r>
          </w:p>
          <w:p w14:paraId="4741AA53" w14:textId="77777777" w:rsidR="0010204D" w:rsidRPr="000A2092" w:rsidRDefault="0010204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D301163" w14:textId="77777777" w:rsidR="0010204D" w:rsidRDefault="0010204D" w:rsidP="00361E8F">
            <w:pPr>
              <w:spacing w:after="0"/>
            </w:pPr>
          </w:p>
        </w:tc>
        <w:tc>
          <w:tcPr>
            <w:tcW w:w="1440" w:type="dxa"/>
          </w:tcPr>
          <w:p w14:paraId="7817D7A1" w14:textId="77777777" w:rsidR="0010204D" w:rsidRDefault="0010204D" w:rsidP="00361E8F">
            <w:pPr>
              <w:spacing w:after="0"/>
            </w:pPr>
          </w:p>
        </w:tc>
      </w:tr>
    </w:tbl>
    <w:p w14:paraId="494C763C" w14:textId="77777777" w:rsidR="0010204D" w:rsidRDefault="0010204D" w:rsidP="0010204D">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B161992"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56492">
              <w:rPr>
                <w:b/>
                <w:bCs/>
              </w:rPr>
              <w:t>20</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E96AAE" w:rsidRPr="00597CC6" w14:paraId="3A8EAFE3" w14:textId="77777777" w:rsidTr="00D3047A">
        <w:trPr>
          <w:cantSplit/>
        </w:trPr>
        <w:tc>
          <w:tcPr>
            <w:tcW w:w="3617" w:type="pct"/>
          </w:tcPr>
          <w:p w14:paraId="73026351" w14:textId="77777777" w:rsidR="00E96AAE" w:rsidRDefault="00E96AAE" w:rsidP="00E96AAE">
            <w:pPr>
              <w:spacing w:after="0"/>
              <w:rPr>
                <w:rFonts w:cstheme="minorHAnsi"/>
              </w:rPr>
            </w:pPr>
            <w:r>
              <w:rPr>
                <w:rFonts w:cstheme="minorHAnsi"/>
              </w:rPr>
              <w:t>FMX 210 (4cr) – Digital Media</w:t>
            </w:r>
          </w:p>
          <w:p w14:paraId="092F46C2" w14:textId="7D082D4C" w:rsidR="00D94A6D" w:rsidRPr="006A68B8" w:rsidRDefault="00D94A6D" w:rsidP="00E96AAE">
            <w:pPr>
              <w:spacing w:after="0"/>
              <w:rPr>
                <w:rFonts w:cstheme="minorHAnsi"/>
              </w:rPr>
            </w:pPr>
          </w:p>
        </w:tc>
        <w:tc>
          <w:tcPr>
            <w:tcW w:w="671" w:type="pct"/>
          </w:tcPr>
          <w:p w14:paraId="75BA3513" w14:textId="77777777" w:rsidR="00E96AAE" w:rsidRPr="006A68B8" w:rsidRDefault="00E96AAE" w:rsidP="00E96AAE">
            <w:pPr>
              <w:spacing w:after="0"/>
              <w:rPr>
                <w:rFonts w:cstheme="minorHAnsi"/>
              </w:rPr>
            </w:pPr>
          </w:p>
        </w:tc>
        <w:tc>
          <w:tcPr>
            <w:tcW w:w="712" w:type="pct"/>
          </w:tcPr>
          <w:p w14:paraId="03930760" w14:textId="77777777" w:rsidR="00E96AAE" w:rsidRPr="006A68B8" w:rsidRDefault="00E96AAE" w:rsidP="00E96AAE">
            <w:pPr>
              <w:spacing w:after="0"/>
              <w:rPr>
                <w:rFonts w:cstheme="minorHAnsi"/>
              </w:rPr>
            </w:pPr>
          </w:p>
        </w:tc>
      </w:tr>
      <w:tr w:rsidR="00E96AAE" w:rsidRPr="00597CC6" w14:paraId="7B9BC1C5" w14:textId="77777777" w:rsidTr="00D3047A">
        <w:trPr>
          <w:cantSplit/>
        </w:trPr>
        <w:tc>
          <w:tcPr>
            <w:tcW w:w="3617" w:type="pct"/>
          </w:tcPr>
          <w:p w14:paraId="195E7C09" w14:textId="77777777" w:rsidR="00E96AAE" w:rsidRDefault="00E96AAE" w:rsidP="00E96AAE">
            <w:pPr>
              <w:spacing w:after="0"/>
              <w:rPr>
                <w:rFonts w:cstheme="minorHAnsi"/>
              </w:rPr>
            </w:pPr>
            <w:r w:rsidRPr="00BC3DE3">
              <w:rPr>
                <w:rFonts w:cstheme="minorHAnsi"/>
              </w:rPr>
              <w:t>FMX 241 (4cr) – Sound, Image, and Motion</w:t>
            </w:r>
            <w:r>
              <w:rPr>
                <w:rFonts w:cstheme="minorHAnsi"/>
              </w:rPr>
              <w:t xml:space="preserve"> </w:t>
            </w:r>
          </w:p>
          <w:p w14:paraId="75EB7556" w14:textId="127B09F3" w:rsidR="00D94A6D" w:rsidRPr="00673707" w:rsidRDefault="00D94A6D" w:rsidP="00E96AAE">
            <w:pPr>
              <w:spacing w:after="0"/>
              <w:rPr>
                <w:rFonts w:cstheme="minorHAnsi"/>
                <w:i/>
                <w:iCs/>
              </w:rPr>
            </w:pPr>
          </w:p>
        </w:tc>
        <w:tc>
          <w:tcPr>
            <w:tcW w:w="671" w:type="pct"/>
          </w:tcPr>
          <w:p w14:paraId="6501621F" w14:textId="77777777" w:rsidR="00E96AAE" w:rsidRPr="006A68B8" w:rsidRDefault="00E96AAE" w:rsidP="00E96AAE">
            <w:pPr>
              <w:spacing w:after="0"/>
              <w:rPr>
                <w:rFonts w:cstheme="minorHAnsi"/>
              </w:rPr>
            </w:pPr>
          </w:p>
        </w:tc>
        <w:tc>
          <w:tcPr>
            <w:tcW w:w="712" w:type="pct"/>
          </w:tcPr>
          <w:p w14:paraId="011E1F19" w14:textId="77777777" w:rsidR="00E96AAE" w:rsidRPr="006A68B8" w:rsidRDefault="00E96AAE" w:rsidP="00E96AAE">
            <w:pPr>
              <w:spacing w:after="0"/>
              <w:rPr>
                <w:rFonts w:cstheme="minorHAnsi"/>
              </w:rPr>
            </w:pPr>
          </w:p>
        </w:tc>
      </w:tr>
      <w:tr w:rsidR="00E96AAE" w:rsidRPr="00597CC6" w14:paraId="7D7648A4" w14:textId="77777777" w:rsidTr="00D3047A">
        <w:trPr>
          <w:cantSplit/>
        </w:trPr>
        <w:tc>
          <w:tcPr>
            <w:tcW w:w="3617" w:type="pct"/>
          </w:tcPr>
          <w:p w14:paraId="35684D54" w14:textId="77777777" w:rsidR="00E96AAE" w:rsidRDefault="00E96AAE" w:rsidP="00E96AAE">
            <w:pPr>
              <w:spacing w:after="0"/>
              <w:rPr>
                <w:rFonts w:cstheme="minorHAnsi"/>
              </w:rPr>
            </w:pPr>
            <w:r>
              <w:rPr>
                <w:rFonts w:cstheme="minorHAnsi"/>
              </w:rPr>
              <w:t>CSC 101 (4cr) – The Science of Computing I</w:t>
            </w:r>
          </w:p>
          <w:p w14:paraId="4A22A59B" w14:textId="0DB2031A" w:rsidR="00D94A6D" w:rsidRPr="00BC3DE3" w:rsidRDefault="00D94A6D" w:rsidP="00E96AAE">
            <w:pPr>
              <w:spacing w:after="0"/>
              <w:rPr>
                <w:rFonts w:cstheme="minorHAnsi"/>
              </w:rPr>
            </w:pPr>
          </w:p>
        </w:tc>
        <w:tc>
          <w:tcPr>
            <w:tcW w:w="671" w:type="pct"/>
          </w:tcPr>
          <w:p w14:paraId="2E37FDA8" w14:textId="77777777" w:rsidR="00E96AAE" w:rsidRPr="006A68B8" w:rsidRDefault="00E96AAE" w:rsidP="00E96AAE">
            <w:pPr>
              <w:spacing w:after="0"/>
              <w:rPr>
                <w:rFonts w:cstheme="minorHAnsi"/>
              </w:rPr>
            </w:pPr>
          </w:p>
        </w:tc>
        <w:tc>
          <w:tcPr>
            <w:tcW w:w="712" w:type="pct"/>
          </w:tcPr>
          <w:p w14:paraId="350AE169" w14:textId="77777777" w:rsidR="00E96AAE" w:rsidRPr="006A68B8" w:rsidRDefault="00E96AAE" w:rsidP="00E96AAE">
            <w:pPr>
              <w:spacing w:after="0"/>
              <w:rPr>
                <w:rFonts w:cstheme="minorHAnsi"/>
              </w:rPr>
            </w:pPr>
          </w:p>
        </w:tc>
      </w:tr>
      <w:tr w:rsidR="00E96AAE" w:rsidRPr="00597CC6" w14:paraId="0BCD88B1" w14:textId="77777777" w:rsidTr="00D3047A">
        <w:trPr>
          <w:cantSplit/>
        </w:trPr>
        <w:tc>
          <w:tcPr>
            <w:tcW w:w="3617" w:type="pct"/>
          </w:tcPr>
          <w:p w14:paraId="2A69F6F3" w14:textId="77777777" w:rsidR="00E96AAE" w:rsidRDefault="00E96AAE" w:rsidP="00E96AAE">
            <w:pPr>
              <w:spacing w:after="0"/>
              <w:rPr>
                <w:rFonts w:cstheme="minorHAnsi"/>
              </w:rPr>
            </w:pPr>
            <w:r>
              <w:rPr>
                <w:rFonts w:cstheme="minorHAnsi"/>
              </w:rPr>
              <w:t xml:space="preserve">CSC 102 (4cr) – The Science of Computing II  </w:t>
            </w:r>
          </w:p>
          <w:p w14:paraId="141D5984" w14:textId="3E3385F2" w:rsidR="00E96AAE" w:rsidRPr="00956492" w:rsidRDefault="00E96AAE" w:rsidP="00E96AAE">
            <w:pPr>
              <w:spacing w:after="0"/>
              <w:rPr>
                <w:rFonts w:cstheme="minorHAnsi"/>
                <w:i/>
                <w:iCs/>
              </w:rPr>
            </w:pPr>
            <w:r>
              <w:rPr>
                <w:rFonts w:cstheme="minorHAnsi"/>
                <w:i/>
                <w:iCs/>
              </w:rPr>
              <w:t xml:space="preserve">Pre-requisite: </w:t>
            </w:r>
            <w:r w:rsidRPr="00956492">
              <w:rPr>
                <w:rFonts w:cstheme="minorHAnsi"/>
                <w:i/>
                <w:iCs/>
              </w:rPr>
              <w:t>CSC 101 The Science of Computing I (with a grade of "C" or better)</w:t>
            </w:r>
          </w:p>
        </w:tc>
        <w:tc>
          <w:tcPr>
            <w:tcW w:w="671" w:type="pct"/>
          </w:tcPr>
          <w:p w14:paraId="44FFC736" w14:textId="77777777" w:rsidR="00E96AAE" w:rsidRPr="006A68B8" w:rsidRDefault="00E96AAE" w:rsidP="00E96AAE">
            <w:pPr>
              <w:spacing w:after="0"/>
              <w:rPr>
                <w:rFonts w:cstheme="minorHAnsi"/>
              </w:rPr>
            </w:pPr>
          </w:p>
        </w:tc>
        <w:tc>
          <w:tcPr>
            <w:tcW w:w="712" w:type="pct"/>
          </w:tcPr>
          <w:p w14:paraId="238A4D8B" w14:textId="77777777" w:rsidR="00E96AAE" w:rsidRPr="006A68B8" w:rsidRDefault="00E96AAE" w:rsidP="00E96AAE">
            <w:pPr>
              <w:spacing w:after="0"/>
              <w:rPr>
                <w:rFonts w:cstheme="minorHAnsi"/>
              </w:rPr>
            </w:pPr>
          </w:p>
        </w:tc>
      </w:tr>
      <w:tr w:rsidR="00E96AAE" w:rsidRPr="00597CC6" w14:paraId="29F3FFB2" w14:textId="77777777" w:rsidTr="00D3047A">
        <w:trPr>
          <w:cantSplit/>
        </w:trPr>
        <w:tc>
          <w:tcPr>
            <w:tcW w:w="3617" w:type="pct"/>
          </w:tcPr>
          <w:p w14:paraId="1A0698A4" w14:textId="77777777" w:rsidR="00E96AAE" w:rsidRDefault="00E96AAE" w:rsidP="00E96AAE">
            <w:pPr>
              <w:spacing w:after="0"/>
              <w:rPr>
                <w:rFonts w:cstheme="minorHAnsi"/>
              </w:rPr>
            </w:pPr>
            <w:r>
              <w:rPr>
                <w:rFonts w:cstheme="minorHAnsi"/>
              </w:rPr>
              <w:t>MUS 108 (4cr) – Recording and Electronic Music I</w:t>
            </w:r>
          </w:p>
          <w:p w14:paraId="10556FFE" w14:textId="3DBEC2BB" w:rsidR="00D94A6D" w:rsidRPr="00BC3DE3" w:rsidRDefault="00D94A6D" w:rsidP="00E96AAE">
            <w:pPr>
              <w:spacing w:after="0"/>
              <w:rPr>
                <w:rFonts w:cstheme="minorHAnsi"/>
              </w:rPr>
            </w:pPr>
          </w:p>
        </w:tc>
        <w:tc>
          <w:tcPr>
            <w:tcW w:w="671" w:type="pct"/>
          </w:tcPr>
          <w:p w14:paraId="38B6230A" w14:textId="77777777" w:rsidR="00E96AAE" w:rsidRPr="006A68B8" w:rsidRDefault="00E96AAE" w:rsidP="00E96AAE">
            <w:pPr>
              <w:spacing w:after="0"/>
              <w:rPr>
                <w:rFonts w:cstheme="minorHAnsi"/>
              </w:rPr>
            </w:pPr>
          </w:p>
        </w:tc>
        <w:tc>
          <w:tcPr>
            <w:tcW w:w="712" w:type="pct"/>
          </w:tcPr>
          <w:p w14:paraId="3E6B0036" w14:textId="77777777" w:rsidR="00E96AAE" w:rsidRPr="006A68B8" w:rsidRDefault="00E96AAE" w:rsidP="00E96AAE">
            <w:pPr>
              <w:spacing w:after="0"/>
              <w:rPr>
                <w:rFonts w:cstheme="minorHAnsi"/>
              </w:rPr>
            </w:pPr>
          </w:p>
        </w:tc>
      </w:tr>
    </w:tbl>
    <w:p w14:paraId="04D25620" w14:textId="77777777" w:rsidR="00FD4E55" w:rsidRDefault="00FD4E55" w:rsidP="00FD4E55">
      <w:pPr>
        <w:spacing w:after="0"/>
      </w:pPr>
    </w:p>
    <w:p w14:paraId="18B12891" w14:textId="5E680E92" w:rsidR="00956492" w:rsidRPr="007F42E2" w:rsidRDefault="00956492" w:rsidP="00956492">
      <w:pPr>
        <w:pStyle w:val="Heading3"/>
        <w:spacing w:before="0" w:after="0"/>
        <w:rPr>
          <w:bCs/>
        </w:rPr>
      </w:pPr>
      <w:r>
        <w:rPr>
          <w:bCs/>
        </w:rPr>
        <w:t>Seminar, Junior Review, Thesis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6492" w:rsidRPr="00D421C1" w14:paraId="24C0881B" w14:textId="77777777" w:rsidTr="005E6DDE">
        <w:trPr>
          <w:cantSplit/>
        </w:trPr>
        <w:tc>
          <w:tcPr>
            <w:tcW w:w="3617" w:type="pct"/>
            <w:shd w:val="clear" w:color="auto" w:fill="D0CECE" w:themeFill="background2" w:themeFillShade="E6"/>
          </w:tcPr>
          <w:p w14:paraId="5F6DFB8B" w14:textId="309A91D6" w:rsidR="00956492" w:rsidRDefault="00956492" w:rsidP="005E6DDE">
            <w:pPr>
              <w:spacing w:after="0"/>
              <w:rPr>
                <w:rFonts w:cstheme="minorHAnsi"/>
                <w:b/>
                <w:bCs/>
              </w:rPr>
            </w:pPr>
            <w:r>
              <w:rPr>
                <w:rFonts w:cstheme="minorHAnsi"/>
                <w:b/>
                <w:bCs/>
              </w:rPr>
              <w:t>Seminar, Junior Review, Thesis</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1957FE88" w14:textId="77777777" w:rsidR="00956492" w:rsidRPr="00D421C1" w:rsidRDefault="00956492" w:rsidP="005E6DDE">
            <w:pPr>
              <w:spacing w:after="0"/>
              <w:rPr>
                <w:b/>
                <w:bCs/>
              </w:rPr>
            </w:pPr>
          </w:p>
        </w:tc>
        <w:tc>
          <w:tcPr>
            <w:tcW w:w="671" w:type="pct"/>
            <w:shd w:val="clear" w:color="auto" w:fill="D0CECE" w:themeFill="background2" w:themeFillShade="E6"/>
          </w:tcPr>
          <w:p w14:paraId="5FCC649F" w14:textId="77777777" w:rsidR="00956492" w:rsidRPr="00D421C1" w:rsidRDefault="00956492" w:rsidP="005E6DDE">
            <w:pPr>
              <w:spacing w:after="0"/>
              <w:rPr>
                <w:b/>
                <w:bCs/>
              </w:rPr>
            </w:pPr>
            <w:r w:rsidRPr="00D421C1">
              <w:rPr>
                <w:b/>
                <w:bCs/>
              </w:rPr>
              <w:t>Course Taken</w:t>
            </w:r>
          </w:p>
        </w:tc>
        <w:tc>
          <w:tcPr>
            <w:tcW w:w="712" w:type="pct"/>
            <w:shd w:val="clear" w:color="auto" w:fill="D0CECE" w:themeFill="background2" w:themeFillShade="E6"/>
          </w:tcPr>
          <w:p w14:paraId="3F3D10F6" w14:textId="77777777" w:rsidR="00956492" w:rsidRPr="00D421C1" w:rsidRDefault="00956492" w:rsidP="005E6DDE">
            <w:pPr>
              <w:spacing w:after="0"/>
              <w:rPr>
                <w:b/>
                <w:bCs/>
              </w:rPr>
            </w:pPr>
            <w:r w:rsidRPr="00D421C1">
              <w:rPr>
                <w:b/>
                <w:bCs/>
              </w:rPr>
              <w:t>Semester Taken</w:t>
            </w:r>
          </w:p>
        </w:tc>
      </w:tr>
      <w:tr w:rsidR="00956492" w:rsidRPr="00902A5F" w14:paraId="06B52FF4" w14:textId="77777777" w:rsidTr="005E6DDE">
        <w:trPr>
          <w:cantSplit/>
        </w:trPr>
        <w:tc>
          <w:tcPr>
            <w:tcW w:w="3617" w:type="pct"/>
          </w:tcPr>
          <w:p w14:paraId="43EFA733" w14:textId="77777777" w:rsidR="00E96AAE" w:rsidRDefault="00E96AAE" w:rsidP="00E96AAE">
            <w:pPr>
              <w:spacing w:after="0"/>
              <w:rPr>
                <w:rFonts w:cstheme="minorHAnsi"/>
              </w:rPr>
            </w:pPr>
            <w:r>
              <w:rPr>
                <w:rFonts w:cstheme="minorHAnsi"/>
              </w:rPr>
              <w:t>FMX 298 (2cr) – Professional Seminar</w:t>
            </w:r>
          </w:p>
          <w:p w14:paraId="69A8CD2C" w14:textId="10AB7FDE" w:rsidR="00956492" w:rsidRPr="00956492" w:rsidRDefault="00E96AAE" w:rsidP="005E6DDE">
            <w:pPr>
              <w:spacing w:after="0"/>
              <w:rPr>
                <w:rFonts w:cstheme="minorHAnsi"/>
                <w:i/>
                <w:iCs/>
              </w:rPr>
            </w:pPr>
            <w:r>
              <w:rPr>
                <w:rFonts w:cstheme="minorHAnsi"/>
                <w:i/>
                <w:iCs/>
              </w:rPr>
              <w:t xml:space="preserve">Pre-requisite: </w:t>
            </w:r>
            <w:r w:rsidRPr="004944C8">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0BD40A12" w14:textId="77777777" w:rsidR="00956492" w:rsidRPr="00902A5F" w:rsidRDefault="00956492" w:rsidP="005E6DDE">
            <w:pPr>
              <w:spacing w:after="0"/>
              <w:rPr>
                <w:rFonts w:cstheme="minorHAnsi"/>
              </w:rPr>
            </w:pPr>
          </w:p>
        </w:tc>
        <w:tc>
          <w:tcPr>
            <w:tcW w:w="712" w:type="pct"/>
          </w:tcPr>
          <w:p w14:paraId="60931C65" w14:textId="77777777" w:rsidR="00956492" w:rsidRPr="00902A5F" w:rsidRDefault="00956492" w:rsidP="005E6DDE">
            <w:pPr>
              <w:spacing w:after="0"/>
              <w:rPr>
                <w:rFonts w:cstheme="minorHAnsi"/>
              </w:rPr>
            </w:pPr>
          </w:p>
        </w:tc>
      </w:tr>
      <w:tr w:rsidR="00956492" w:rsidRPr="00902A5F" w14:paraId="03074FE4" w14:textId="77777777" w:rsidTr="005E6DDE">
        <w:trPr>
          <w:cantSplit/>
        </w:trPr>
        <w:tc>
          <w:tcPr>
            <w:tcW w:w="3617" w:type="pct"/>
          </w:tcPr>
          <w:p w14:paraId="3C9CC962" w14:textId="77777777" w:rsidR="00E96AAE" w:rsidRDefault="00E96AAE" w:rsidP="00E96AAE">
            <w:pPr>
              <w:spacing w:after="0"/>
              <w:rPr>
                <w:rFonts w:cstheme="minorHAnsi"/>
              </w:rPr>
            </w:pPr>
            <w:r>
              <w:rPr>
                <w:rFonts w:cstheme="minorHAnsi"/>
              </w:rPr>
              <w:t>FMX 398 (0cr) – Junior Portfolio Review</w:t>
            </w:r>
          </w:p>
          <w:p w14:paraId="6F343468" w14:textId="65E691A9" w:rsidR="00956492" w:rsidRDefault="00E96AAE" w:rsidP="00E96AAE">
            <w:pPr>
              <w:spacing w:after="0"/>
              <w:rPr>
                <w:rFonts w:cstheme="minorHAnsi"/>
              </w:rPr>
            </w:pPr>
            <w:r>
              <w:rPr>
                <w:rFonts w:cstheme="minorHAnsi"/>
                <w:i/>
                <w:iCs/>
              </w:rPr>
              <w:t xml:space="preserve">Pre/Co-requisite: </w:t>
            </w:r>
            <w:r w:rsidRPr="00956492">
              <w:rPr>
                <w:rFonts w:cstheme="minorHAnsi"/>
                <w:i/>
                <w:iCs/>
              </w:rPr>
              <w:t>FMX 298. Earned 44 credits, or more. Or permission of instructor.</w:t>
            </w:r>
          </w:p>
        </w:tc>
        <w:tc>
          <w:tcPr>
            <w:tcW w:w="671" w:type="pct"/>
          </w:tcPr>
          <w:p w14:paraId="40CB7C88" w14:textId="77777777" w:rsidR="00956492" w:rsidRPr="00902A5F" w:rsidRDefault="00956492" w:rsidP="005E6DDE">
            <w:pPr>
              <w:spacing w:after="0"/>
              <w:rPr>
                <w:rFonts w:cstheme="minorHAnsi"/>
              </w:rPr>
            </w:pPr>
          </w:p>
        </w:tc>
        <w:tc>
          <w:tcPr>
            <w:tcW w:w="712" w:type="pct"/>
          </w:tcPr>
          <w:p w14:paraId="597545E5" w14:textId="77777777" w:rsidR="00956492" w:rsidRPr="00902A5F" w:rsidRDefault="00956492" w:rsidP="005E6DDE">
            <w:pPr>
              <w:spacing w:after="0"/>
              <w:rPr>
                <w:rFonts w:cstheme="minorHAnsi"/>
              </w:rPr>
            </w:pPr>
          </w:p>
        </w:tc>
      </w:tr>
      <w:tr w:rsidR="00956492" w:rsidRPr="00902A5F" w14:paraId="170A2D61" w14:textId="77777777" w:rsidTr="005E6DDE">
        <w:trPr>
          <w:cantSplit/>
        </w:trPr>
        <w:tc>
          <w:tcPr>
            <w:tcW w:w="3617" w:type="pct"/>
          </w:tcPr>
          <w:p w14:paraId="363756CB" w14:textId="77777777" w:rsidR="00E96AAE" w:rsidRDefault="00E96AAE" w:rsidP="00E96AAE">
            <w:pPr>
              <w:spacing w:after="0"/>
              <w:rPr>
                <w:rFonts w:cstheme="minorHAnsi"/>
              </w:rPr>
            </w:pPr>
            <w:r>
              <w:rPr>
                <w:rFonts w:cstheme="minorHAnsi"/>
              </w:rPr>
              <w:lastRenderedPageBreak/>
              <w:t>FMX 499 (4cr) – Senior Project in FMX</w:t>
            </w:r>
          </w:p>
          <w:p w14:paraId="333DE321" w14:textId="0409877C" w:rsidR="00956492" w:rsidRDefault="00E96AAE" w:rsidP="00E96AAE">
            <w:pPr>
              <w:tabs>
                <w:tab w:val="left" w:pos="1785"/>
              </w:tabs>
              <w:spacing w:after="0"/>
              <w:rPr>
                <w:rFonts w:cstheme="minorHAnsi"/>
              </w:rPr>
            </w:pPr>
            <w:r>
              <w:rPr>
                <w:rFonts w:cstheme="minorHAnsi"/>
                <w:i/>
                <w:iCs/>
              </w:rPr>
              <w:t xml:space="preserve">Pre-requisite: </w:t>
            </w:r>
            <w:r w:rsidRPr="004944C8">
              <w:rPr>
                <w:rFonts w:cstheme="minorHAnsi"/>
                <w:i/>
                <w:iCs/>
              </w:rPr>
              <w:t xml:space="preserve">UTAMPA 101 [or equivalent], UTAMPA 102, UTAMPA 200, UTAMPA 201, Math requirement, AWR 101, AWR 201, Social Science Core course, Humanities Core course. In </w:t>
            </w:r>
            <w:proofErr w:type="gramStart"/>
            <w:r w:rsidRPr="004944C8">
              <w:rPr>
                <w:rFonts w:cstheme="minorHAnsi"/>
                <w:i/>
                <w:iCs/>
              </w:rPr>
              <w:t>addition</w:t>
            </w:r>
            <w:proofErr w:type="gramEnd"/>
            <w:r w:rsidRPr="004944C8">
              <w:rPr>
                <w:rFonts w:cstheme="minorHAnsi"/>
                <w:i/>
                <w:iCs/>
              </w:rPr>
              <w:t xml:space="preserve"> FMX 398 and senior standing in Animation or New Media major, after completion of 106 credits, or consent of instructor.</w:t>
            </w:r>
          </w:p>
        </w:tc>
        <w:tc>
          <w:tcPr>
            <w:tcW w:w="671" w:type="pct"/>
          </w:tcPr>
          <w:p w14:paraId="683F49A5" w14:textId="77777777" w:rsidR="00956492" w:rsidRPr="00902A5F" w:rsidRDefault="00956492" w:rsidP="005E6DDE">
            <w:pPr>
              <w:spacing w:after="0"/>
              <w:rPr>
                <w:rFonts w:cstheme="minorHAnsi"/>
              </w:rPr>
            </w:pPr>
          </w:p>
        </w:tc>
        <w:tc>
          <w:tcPr>
            <w:tcW w:w="712" w:type="pct"/>
          </w:tcPr>
          <w:p w14:paraId="5EF924EB" w14:textId="77777777" w:rsidR="00956492" w:rsidRPr="00902A5F" w:rsidRDefault="00956492" w:rsidP="005E6DDE">
            <w:pPr>
              <w:spacing w:after="0"/>
              <w:rPr>
                <w:rFonts w:cstheme="minorHAnsi"/>
              </w:rPr>
            </w:pPr>
          </w:p>
        </w:tc>
      </w:tr>
    </w:tbl>
    <w:p w14:paraId="5F314B2D" w14:textId="63291FAF" w:rsidR="0038656D" w:rsidRDefault="0038656D">
      <w:pPr>
        <w:spacing w:after="160" w:line="259" w:lineRule="auto"/>
      </w:pPr>
    </w:p>
    <w:p w14:paraId="70C3904C" w14:textId="090A6146" w:rsidR="00FD4E55" w:rsidRPr="00FD4E55" w:rsidRDefault="00433C33" w:rsidP="00FD4E55">
      <w:pPr>
        <w:pStyle w:val="Heading3"/>
        <w:spacing w:before="0" w:after="0"/>
        <w:rPr>
          <w:bCs/>
        </w:rPr>
      </w:pPr>
      <w:r>
        <w:rPr>
          <w:bCs/>
        </w:rPr>
        <w:t>Interdisciplinary</w:t>
      </w:r>
      <w:r w:rsidR="00FD4E55">
        <w:rPr>
          <w:bCs/>
        </w:rPr>
        <w:t xml:space="preserve"> </w:t>
      </w:r>
      <w:r w:rsidR="004C07D0">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31CE0875" w:rsidR="00FD4E55" w:rsidRDefault="00433C33" w:rsidP="00FD4E55">
            <w:pPr>
              <w:spacing w:after="0"/>
              <w:rPr>
                <w:rFonts w:cstheme="minorHAnsi"/>
                <w:b/>
                <w:bCs/>
              </w:rPr>
            </w:pPr>
            <w:r>
              <w:rPr>
                <w:rFonts w:cstheme="minorHAnsi"/>
                <w:b/>
                <w:bCs/>
              </w:rPr>
              <w:t>Interdisciplinary</w:t>
            </w:r>
            <w:r w:rsidR="00FD4E55" w:rsidRPr="00BC3DE3">
              <w:rPr>
                <w:rFonts w:cstheme="minorHAnsi"/>
                <w:b/>
                <w:bCs/>
              </w:rPr>
              <w:t xml:space="preserve"> </w:t>
            </w:r>
            <w:r w:rsidR="004C07D0">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33</w:t>
            </w:r>
            <w:r w:rsidR="00FD4E55" w:rsidRPr="00BC3DE3">
              <w:rPr>
                <w:rFonts w:cstheme="minorHAnsi"/>
                <w:b/>
                <w:bCs/>
              </w:rPr>
              <w:t xml:space="preserve"> credits)</w:t>
            </w:r>
          </w:p>
          <w:p w14:paraId="536ADAD8" w14:textId="48273BCF"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395A61CA" w14:textId="77777777" w:rsidR="00433C33" w:rsidRDefault="00433C33" w:rsidP="00FD4E55">
            <w:pPr>
              <w:spacing w:after="0"/>
              <w:rPr>
                <w:rFonts w:cstheme="minorHAnsi"/>
              </w:rPr>
            </w:pPr>
            <w:r>
              <w:rPr>
                <w:rFonts w:cstheme="minorHAnsi"/>
              </w:rPr>
              <w:t xml:space="preserve">FMX 217 (4cr) – 3D Animation </w:t>
            </w:r>
            <w:r w:rsidR="002733BF">
              <w:rPr>
                <w:rFonts w:cstheme="minorHAnsi"/>
              </w:rPr>
              <w:t>I</w:t>
            </w:r>
          </w:p>
          <w:p w14:paraId="0B230BDE" w14:textId="5A415F2B" w:rsidR="00D94A6D" w:rsidRPr="00433C33" w:rsidRDefault="00D94A6D"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1703A241" w14:textId="77777777" w:rsidR="005B4977" w:rsidRDefault="00433C33" w:rsidP="00FD4E55">
            <w:pPr>
              <w:spacing w:after="0"/>
              <w:rPr>
                <w:rFonts w:cstheme="minorHAnsi"/>
              </w:rPr>
            </w:pPr>
            <w:r>
              <w:rPr>
                <w:rFonts w:cstheme="minorHAnsi"/>
              </w:rPr>
              <w:t>FMX 310 (4cr) – Creative Coding</w:t>
            </w:r>
          </w:p>
          <w:p w14:paraId="4FA724F1" w14:textId="3EC5987B" w:rsidR="00433C33" w:rsidRPr="005B4977" w:rsidRDefault="00433C33" w:rsidP="00FD4E55">
            <w:pPr>
              <w:spacing w:after="0"/>
              <w:rPr>
                <w:rFonts w:cstheme="minorHAnsi"/>
              </w:rPr>
            </w:pPr>
            <w:r>
              <w:rPr>
                <w:rFonts w:cstheme="minorHAnsi"/>
                <w:i/>
                <w:iCs/>
              </w:rPr>
              <w:t>Pre-requisite: FMX 210</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53973911" w14:textId="77777777" w:rsidR="005B4977" w:rsidRDefault="00433C33" w:rsidP="00FD4E55">
            <w:pPr>
              <w:spacing w:after="0"/>
              <w:rPr>
                <w:rFonts w:cstheme="minorHAnsi"/>
              </w:rPr>
            </w:pPr>
            <w:r>
              <w:rPr>
                <w:rFonts w:cstheme="minorHAnsi"/>
              </w:rPr>
              <w:t>FMX 311 (4cr) – UX/UI User Experiences &amp; User Interaction</w:t>
            </w:r>
          </w:p>
          <w:p w14:paraId="5A22D02D" w14:textId="6AE7D0B6" w:rsidR="00433C33" w:rsidRPr="005B4977" w:rsidRDefault="00433C33" w:rsidP="00FD4E55">
            <w:pPr>
              <w:spacing w:after="0"/>
              <w:rPr>
                <w:rFonts w:cstheme="minorHAnsi"/>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425BCDDB" w14:textId="77777777" w:rsidR="005B4977" w:rsidRDefault="00433C33" w:rsidP="00FD4E55">
            <w:pPr>
              <w:spacing w:after="0"/>
              <w:rPr>
                <w:rFonts w:cstheme="minorHAnsi"/>
              </w:rPr>
            </w:pPr>
            <w:r>
              <w:rPr>
                <w:rFonts w:cstheme="minorHAnsi"/>
              </w:rPr>
              <w:t>FMX 320 (4cr) – Animation for Interactivity and Games</w:t>
            </w:r>
          </w:p>
          <w:p w14:paraId="363F15D7" w14:textId="4B49F359" w:rsidR="00433C33" w:rsidRPr="00BC3DE3" w:rsidRDefault="00433C3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18A07D36" w14:textId="77777777" w:rsidR="005B4977" w:rsidRDefault="00433C33" w:rsidP="00FD4E55">
            <w:pPr>
              <w:spacing w:after="0"/>
              <w:rPr>
                <w:rFonts w:cstheme="minorHAnsi"/>
              </w:rPr>
            </w:pPr>
            <w:r>
              <w:rPr>
                <w:rFonts w:cstheme="minorHAnsi"/>
              </w:rPr>
              <w:t>FMX 339 (4cr) – Game Design and Production</w:t>
            </w:r>
          </w:p>
          <w:p w14:paraId="3C4F53F1" w14:textId="04A0D44D" w:rsidR="00433C33" w:rsidRDefault="00433C33" w:rsidP="00FD4E55">
            <w:pPr>
              <w:spacing w:after="0"/>
              <w:rPr>
                <w:rFonts w:cstheme="minorHAnsi"/>
              </w:rPr>
            </w:pPr>
            <w:r>
              <w:rPr>
                <w:rFonts w:cstheme="minorHAnsi"/>
                <w:i/>
                <w:iCs/>
              </w:rPr>
              <w:t xml:space="preserve">Pre-requisite: </w:t>
            </w:r>
            <w:r w:rsidRPr="00433C33">
              <w:rPr>
                <w:rFonts w:cstheme="minorHAnsi"/>
                <w:i/>
                <w:iCs/>
              </w:rPr>
              <w:t>FMX 310 Creative Coding or ITM 251 Application Development or COM 315 Web Design</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617F8E0F" w14:textId="77777777" w:rsidR="005B4977" w:rsidRDefault="00433C33" w:rsidP="005B4977">
            <w:pPr>
              <w:tabs>
                <w:tab w:val="center" w:pos="3795"/>
              </w:tabs>
              <w:spacing w:after="0"/>
              <w:rPr>
                <w:rFonts w:cstheme="minorHAnsi"/>
              </w:rPr>
            </w:pPr>
            <w:r>
              <w:rPr>
                <w:rFonts w:cstheme="minorHAnsi"/>
              </w:rPr>
              <w:t>FMX 430 (4cr) – Spatial Computing</w:t>
            </w:r>
          </w:p>
          <w:p w14:paraId="2EC81E85" w14:textId="491BEB8C" w:rsidR="00433C33" w:rsidRDefault="00433C33" w:rsidP="005B4977">
            <w:pPr>
              <w:tabs>
                <w:tab w:val="center" w:pos="3795"/>
              </w:tabs>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310, or permission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1501345" w14:textId="77777777" w:rsidR="005B4977" w:rsidRDefault="00433C33" w:rsidP="00FD4E55">
            <w:pPr>
              <w:spacing w:after="0"/>
              <w:rPr>
                <w:rFonts w:cstheme="minorHAnsi"/>
              </w:rPr>
            </w:pPr>
            <w:r>
              <w:rPr>
                <w:rFonts w:cstheme="minorHAnsi"/>
              </w:rPr>
              <w:t>FMX 463 (4cr) – Multimedia Installation</w:t>
            </w:r>
          </w:p>
          <w:p w14:paraId="59EF62B0" w14:textId="1E5F07B4"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241 or permission of the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0896E3D0" w14:textId="77777777" w:rsidR="005B4977" w:rsidRDefault="00433C33" w:rsidP="00FD4E55">
            <w:pPr>
              <w:spacing w:after="0"/>
              <w:rPr>
                <w:rFonts w:cstheme="minorHAnsi"/>
              </w:rPr>
            </w:pPr>
            <w:r>
              <w:rPr>
                <w:rFonts w:cstheme="minorHAnsi"/>
              </w:rPr>
              <w:t>COM 346 (4cr) – Writing for Interactive Media</w:t>
            </w:r>
          </w:p>
          <w:p w14:paraId="73B5DBD6" w14:textId="02CA1F99"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One of the following: COM 225, COM 226, WRI 200, WRI 220, or FMX 240</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r w:rsidR="00433C33" w:rsidRPr="00902A5F" w14:paraId="36A16C5C" w14:textId="77777777" w:rsidTr="00D3047A">
        <w:trPr>
          <w:cantSplit/>
        </w:trPr>
        <w:tc>
          <w:tcPr>
            <w:tcW w:w="3617" w:type="pct"/>
          </w:tcPr>
          <w:p w14:paraId="60F487CE" w14:textId="77777777" w:rsidR="00433C33" w:rsidRDefault="00433C33" w:rsidP="00FD4E55">
            <w:pPr>
              <w:spacing w:after="0"/>
              <w:rPr>
                <w:rFonts w:cstheme="minorHAnsi"/>
              </w:rPr>
            </w:pPr>
            <w:r>
              <w:rPr>
                <w:rFonts w:cstheme="minorHAnsi"/>
              </w:rPr>
              <w:t>MUS 281 (1cr) – Interactive Arts Ensemble</w:t>
            </w:r>
          </w:p>
          <w:p w14:paraId="025060BE" w14:textId="1B2578E5" w:rsidR="00433C33" w:rsidRDefault="00433C33" w:rsidP="00FD4E55">
            <w:pPr>
              <w:spacing w:after="0"/>
              <w:rPr>
                <w:rFonts w:cstheme="minorHAnsi"/>
              </w:rPr>
            </w:pPr>
            <w:r w:rsidRPr="00433C33">
              <w:rPr>
                <w:rFonts w:cstheme="minorHAnsi"/>
                <w:b/>
                <w:bCs/>
              </w:rPr>
              <w:t>or</w:t>
            </w:r>
            <w:r>
              <w:rPr>
                <w:rFonts w:cstheme="minorHAnsi"/>
              </w:rPr>
              <w:t xml:space="preserve"> MUS 280 (1cr) – Studio Production Ensemble</w:t>
            </w:r>
          </w:p>
          <w:p w14:paraId="7A00E4D4" w14:textId="15301A4F" w:rsidR="00433C33" w:rsidRPr="00433C33" w:rsidRDefault="00433C33" w:rsidP="00FD4E55">
            <w:pPr>
              <w:spacing w:after="0"/>
              <w:rPr>
                <w:rFonts w:cstheme="minorHAnsi"/>
                <w:i/>
                <w:iCs/>
              </w:rPr>
            </w:pPr>
            <w:r>
              <w:rPr>
                <w:rFonts w:cstheme="minorHAnsi"/>
                <w:i/>
                <w:iCs/>
              </w:rPr>
              <w:t xml:space="preserve">Pre-requisite: </w:t>
            </w:r>
            <w:r w:rsidRPr="00433C33">
              <w:rPr>
                <w:rFonts w:cstheme="minorHAnsi"/>
                <w:i/>
                <w:iCs/>
              </w:rPr>
              <w:t>MUS 108 or equivalent, or permission of instructor</w:t>
            </w:r>
          </w:p>
          <w:p w14:paraId="191CA27C" w14:textId="01DE91B7" w:rsidR="00433C33" w:rsidRDefault="00433C33" w:rsidP="00FD4E55">
            <w:pPr>
              <w:spacing w:after="0"/>
              <w:rPr>
                <w:rFonts w:cstheme="minorHAnsi"/>
              </w:rPr>
            </w:pPr>
            <w:r w:rsidRPr="00433C33">
              <w:rPr>
                <w:rFonts w:cstheme="minorHAnsi"/>
                <w:b/>
                <w:bCs/>
              </w:rPr>
              <w:t>or</w:t>
            </w:r>
            <w:r>
              <w:rPr>
                <w:rFonts w:cstheme="minorHAnsi"/>
              </w:rPr>
              <w:t xml:space="preserve"> MUS 279 (1cr) – MIX Lab</w:t>
            </w:r>
          </w:p>
        </w:tc>
        <w:tc>
          <w:tcPr>
            <w:tcW w:w="671" w:type="pct"/>
          </w:tcPr>
          <w:p w14:paraId="7A921E53" w14:textId="77777777" w:rsidR="00433C33" w:rsidRPr="00902A5F" w:rsidRDefault="00433C33" w:rsidP="00FD4E55">
            <w:pPr>
              <w:spacing w:after="0"/>
              <w:rPr>
                <w:rFonts w:cstheme="minorHAnsi"/>
              </w:rPr>
            </w:pPr>
          </w:p>
        </w:tc>
        <w:tc>
          <w:tcPr>
            <w:tcW w:w="712" w:type="pct"/>
          </w:tcPr>
          <w:p w14:paraId="52A24798" w14:textId="77777777" w:rsidR="00433C33" w:rsidRPr="00902A5F" w:rsidRDefault="00433C33" w:rsidP="00FD4E55">
            <w:pPr>
              <w:spacing w:after="0"/>
              <w:rPr>
                <w:rFonts w:cstheme="minorHAnsi"/>
              </w:rPr>
            </w:pPr>
          </w:p>
        </w:tc>
      </w:tr>
    </w:tbl>
    <w:p w14:paraId="143EB4CA" w14:textId="77777777" w:rsidR="00FD4E55" w:rsidRDefault="00FD4E55" w:rsidP="00FD4E55">
      <w:pPr>
        <w:spacing w:after="0"/>
      </w:pPr>
    </w:p>
    <w:p w14:paraId="21DF9127" w14:textId="58D4541D" w:rsidR="00FD4E55" w:rsidRPr="007F42E2" w:rsidRDefault="0038656D" w:rsidP="00FD4E55">
      <w:pPr>
        <w:pStyle w:val="Heading3"/>
        <w:spacing w:before="0" w:after="0"/>
        <w:rPr>
          <w:bCs/>
        </w:rPr>
      </w:pPr>
      <w:r>
        <w:rPr>
          <w:bCs/>
        </w:rPr>
        <w:t>History and Theory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67F63D0D" w:rsidR="00FD4E55" w:rsidRDefault="0038656D" w:rsidP="00FD4E55">
            <w:pPr>
              <w:spacing w:after="0"/>
              <w:rPr>
                <w:rFonts w:cstheme="minorHAnsi"/>
                <w:b/>
                <w:bCs/>
              </w:rPr>
            </w:pPr>
            <w:r>
              <w:rPr>
                <w:rFonts w:cstheme="minorHAnsi"/>
                <w:b/>
                <w:bCs/>
              </w:rPr>
              <w:t>History and Theory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38656D" w:rsidRPr="00902A5F" w14:paraId="1F2D7CC5" w14:textId="77777777" w:rsidTr="00D3047A">
        <w:trPr>
          <w:cantSplit/>
        </w:trPr>
        <w:tc>
          <w:tcPr>
            <w:tcW w:w="3617" w:type="pct"/>
          </w:tcPr>
          <w:p w14:paraId="7DD92BD0" w14:textId="77777777" w:rsidR="0038656D" w:rsidRDefault="0038656D" w:rsidP="002E0654">
            <w:pPr>
              <w:spacing w:after="0"/>
              <w:rPr>
                <w:rFonts w:cstheme="minorHAnsi"/>
              </w:rPr>
            </w:pPr>
            <w:r>
              <w:rPr>
                <w:rFonts w:cstheme="minorHAnsi"/>
              </w:rPr>
              <w:t>FMX 201 (4cr) – World Animation</w:t>
            </w:r>
          </w:p>
          <w:p w14:paraId="07F808B4" w14:textId="18ECC94B" w:rsidR="00D94A6D" w:rsidRDefault="00D94A6D" w:rsidP="002E0654">
            <w:pPr>
              <w:spacing w:after="0"/>
              <w:rPr>
                <w:rFonts w:cstheme="minorHAnsi"/>
              </w:rPr>
            </w:pPr>
          </w:p>
        </w:tc>
        <w:tc>
          <w:tcPr>
            <w:tcW w:w="671" w:type="pct"/>
          </w:tcPr>
          <w:p w14:paraId="51728CEC" w14:textId="77777777" w:rsidR="0038656D" w:rsidRPr="00902A5F" w:rsidRDefault="0038656D" w:rsidP="00FD4E55">
            <w:pPr>
              <w:spacing w:after="0"/>
              <w:rPr>
                <w:rFonts w:cstheme="minorHAnsi"/>
              </w:rPr>
            </w:pPr>
          </w:p>
        </w:tc>
        <w:tc>
          <w:tcPr>
            <w:tcW w:w="712" w:type="pct"/>
          </w:tcPr>
          <w:p w14:paraId="32952808" w14:textId="77777777" w:rsidR="0038656D" w:rsidRPr="00902A5F" w:rsidRDefault="0038656D" w:rsidP="00FD4E55">
            <w:pPr>
              <w:spacing w:after="0"/>
              <w:rPr>
                <w:rFonts w:cstheme="minorHAnsi"/>
              </w:rPr>
            </w:pPr>
          </w:p>
        </w:tc>
      </w:tr>
      <w:tr w:rsidR="005B4977" w:rsidRPr="00902A5F" w14:paraId="5C885825" w14:textId="77777777" w:rsidTr="00D3047A">
        <w:trPr>
          <w:cantSplit/>
        </w:trPr>
        <w:tc>
          <w:tcPr>
            <w:tcW w:w="3617" w:type="pct"/>
          </w:tcPr>
          <w:p w14:paraId="3E86B93B" w14:textId="77777777" w:rsidR="005B4977" w:rsidRDefault="005B4977" w:rsidP="002E0654">
            <w:pPr>
              <w:spacing w:after="0"/>
              <w:rPr>
                <w:rFonts w:cstheme="minorHAnsi"/>
              </w:rPr>
            </w:pPr>
            <w:r>
              <w:rPr>
                <w:rFonts w:cstheme="minorHAnsi"/>
              </w:rPr>
              <w:t>FMX 211 (4cr) – Media Arts: History and Theory</w:t>
            </w:r>
          </w:p>
          <w:p w14:paraId="49A5028B" w14:textId="4EF2FF76" w:rsidR="00D94A6D" w:rsidRDefault="00D94A6D"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5655C597" w:rsidR="00BC3DE3" w:rsidRDefault="0038656D" w:rsidP="002E0654">
            <w:pPr>
              <w:spacing w:after="0"/>
              <w:rPr>
                <w:rFonts w:cstheme="minorHAnsi"/>
              </w:rPr>
            </w:pPr>
            <w:r>
              <w:rPr>
                <w:rFonts w:cstheme="minorHAnsi"/>
              </w:rPr>
              <w:t>COM 323 (4cr) – Digital Communication and Society</w:t>
            </w:r>
          </w:p>
          <w:p w14:paraId="4EACAC38" w14:textId="2A170676" w:rsidR="00FA61FA" w:rsidRPr="00FA61FA" w:rsidRDefault="00FA61FA" w:rsidP="002E0654">
            <w:pPr>
              <w:spacing w:after="0"/>
              <w:rPr>
                <w:rFonts w:cstheme="minorHAnsi"/>
                <w:i/>
                <w:iCs/>
              </w:rPr>
            </w:pPr>
            <w:r>
              <w:rPr>
                <w:rFonts w:cstheme="minorHAnsi"/>
                <w:i/>
                <w:iCs/>
              </w:rPr>
              <w:t>Pre-requisite: COM 224 or FMX 211</w:t>
            </w:r>
          </w:p>
          <w:p w14:paraId="709774B2" w14:textId="5DF13CF4" w:rsidR="0038656D" w:rsidRDefault="0038656D" w:rsidP="002E0654">
            <w:pPr>
              <w:spacing w:after="0"/>
              <w:rPr>
                <w:rFonts w:cstheme="minorHAnsi"/>
              </w:rPr>
            </w:pPr>
            <w:r w:rsidRPr="0038656D">
              <w:rPr>
                <w:rFonts w:cstheme="minorHAnsi"/>
                <w:b/>
                <w:bCs/>
              </w:rPr>
              <w:t>or</w:t>
            </w:r>
            <w:r>
              <w:rPr>
                <w:rFonts w:cstheme="minorHAnsi"/>
              </w:rPr>
              <w:t xml:space="preserve"> FMX 382 (4cr) – Global Perspectives in Film and New Media</w:t>
            </w:r>
          </w:p>
          <w:p w14:paraId="2E9819B0" w14:textId="505FB7E8" w:rsidR="002E0654" w:rsidRPr="00075EB3" w:rsidRDefault="0038656D" w:rsidP="002E0654">
            <w:pPr>
              <w:spacing w:after="0"/>
              <w:rPr>
                <w:rFonts w:cstheme="minorHAnsi"/>
              </w:rPr>
            </w:pPr>
            <w:r w:rsidRPr="0038656D">
              <w:rPr>
                <w:rFonts w:cstheme="minorHAnsi"/>
                <w:b/>
                <w:bCs/>
              </w:rPr>
              <w:t>or</w:t>
            </w:r>
            <w:r>
              <w:rPr>
                <w:rFonts w:cstheme="minorHAnsi"/>
              </w:rPr>
              <w:t xml:space="preserve"> MUS 234 (4cr) – Music in Film and Games</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lastRenderedPageBreak/>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602BE4BD" w:rsidR="00FD4E55" w:rsidRDefault="00FD4E55" w:rsidP="00FD4E55">
            <w:pPr>
              <w:spacing w:after="0"/>
              <w:rPr>
                <w:b/>
                <w:bCs/>
              </w:rPr>
            </w:pPr>
            <w:r>
              <w:rPr>
                <w:b/>
                <w:bCs/>
              </w:rPr>
              <w:t>Major Elective Requirement</w:t>
            </w:r>
            <w:r w:rsidR="00921B87">
              <w:rPr>
                <w:b/>
                <w:bCs/>
              </w:rPr>
              <w:t>s</w:t>
            </w:r>
            <w:r>
              <w:rPr>
                <w:b/>
                <w:bCs/>
              </w:rPr>
              <w:t xml:space="preserve"> (</w:t>
            </w:r>
            <w:r w:rsidR="0038656D">
              <w:rPr>
                <w:b/>
                <w:bCs/>
              </w:rPr>
              <w:t>8</w:t>
            </w:r>
            <w:r>
              <w:rPr>
                <w:b/>
                <w:bCs/>
              </w:rPr>
              <w:t xml:space="preserve"> credits)</w:t>
            </w:r>
          </w:p>
          <w:p w14:paraId="38A66A57" w14:textId="27814D39" w:rsidR="00FD4E55" w:rsidRDefault="00FD4E55" w:rsidP="00FD4E55">
            <w:pPr>
              <w:spacing w:after="0"/>
              <w:rPr>
                <w:rFonts w:ascii="Times New Roman" w:hAnsi="Times New Roman"/>
              </w:rPr>
            </w:pPr>
            <w:r>
              <w:rPr>
                <w:rFonts w:ascii="Times New Roman" w:hAnsi="Times New Roman"/>
              </w:rPr>
              <w:t xml:space="preserve">Refer to catalog for the </w:t>
            </w:r>
            <w:hyperlink r:id="rId8" w:tooltip="Elective Options" w:history="1">
              <w:r w:rsidRPr="00991610">
                <w:rPr>
                  <w:rStyle w:val="Hyperlink"/>
                  <w:rFonts w:ascii="Times New Roman" w:hAnsi="Times New Roman"/>
                  <w:color w:val="0000FF"/>
                </w:rPr>
                <w:t>Elective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9371299">
    <w:abstractNumId w:val="1"/>
  </w:num>
  <w:num w:numId="2" w16cid:durableId="398872111">
    <w:abstractNumId w:val="2"/>
  </w:num>
  <w:num w:numId="3" w16cid:durableId="1829469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rM0MTM3MzAxMjBT0lEKTi0uzszPAykwrAUAqO9txiwAAAA="/>
  </w:docVars>
  <w:rsids>
    <w:rsidRoot w:val="00236044"/>
    <w:rsid w:val="00075EB3"/>
    <w:rsid w:val="000A186E"/>
    <w:rsid w:val="0010204D"/>
    <w:rsid w:val="00166B13"/>
    <w:rsid w:val="00176FA5"/>
    <w:rsid w:val="001C61D0"/>
    <w:rsid w:val="00236044"/>
    <w:rsid w:val="002733BF"/>
    <w:rsid w:val="002E0654"/>
    <w:rsid w:val="0038656D"/>
    <w:rsid w:val="003A31AD"/>
    <w:rsid w:val="00433C33"/>
    <w:rsid w:val="00456A98"/>
    <w:rsid w:val="00472555"/>
    <w:rsid w:val="004A5DE2"/>
    <w:rsid w:val="004C07D0"/>
    <w:rsid w:val="005B4977"/>
    <w:rsid w:val="005D6F10"/>
    <w:rsid w:val="006C760F"/>
    <w:rsid w:val="006F1DA0"/>
    <w:rsid w:val="00775E13"/>
    <w:rsid w:val="00816B2C"/>
    <w:rsid w:val="00835061"/>
    <w:rsid w:val="008F1934"/>
    <w:rsid w:val="00921B87"/>
    <w:rsid w:val="00924F28"/>
    <w:rsid w:val="00956492"/>
    <w:rsid w:val="00991610"/>
    <w:rsid w:val="00A07C34"/>
    <w:rsid w:val="00AD6CE7"/>
    <w:rsid w:val="00BC3DE3"/>
    <w:rsid w:val="00C20798"/>
    <w:rsid w:val="00C8501D"/>
    <w:rsid w:val="00C92B6E"/>
    <w:rsid w:val="00D20FA1"/>
    <w:rsid w:val="00D94A6D"/>
    <w:rsid w:val="00DA7A02"/>
    <w:rsid w:val="00E0093B"/>
    <w:rsid w:val="00E24EA7"/>
    <w:rsid w:val="00E516CA"/>
    <w:rsid w:val="00E82B7C"/>
    <w:rsid w:val="00E96AAE"/>
    <w:rsid w:val="00F5287A"/>
    <w:rsid w:val="00FA3E00"/>
    <w:rsid w:val="00FA61F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film-animation-and-new-media/new-media/bfa-in-new-media/"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20C91-B226-4C84-B84C-2AD86F332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BFA in New Media</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New Media</dc:title>
  <dc:subject/>
  <dc:creator>The University of Tampa</dc:creator>
  <cp:keywords>Unofficial, Degree, Planning, Worksheet, Major, BFA, in, New, Media, The, University, of, Tampa</cp:keywords>
  <dc:description/>
  <cp:lastModifiedBy>Kristopher Robinson</cp:lastModifiedBy>
  <cp:revision>6</cp:revision>
  <dcterms:created xsi:type="dcterms:W3CDTF">2024-11-06T16:10:00Z</dcterms:created>
  <dcterms:modified xsi:type="dcterms:W3CDTF">2024-11-11T14:27:00Z</dcterms:modified>
</cp:coreProperties>
</file>