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4E55">
      <w:pPr>
        <w:pStyle w:val="Heading1"/>
        <w:spacing w:before="0"/>
      </w:pPr>
      <w:r>
        <w:t>Unofficial Degree Planning Worksheet</w:t>
      </w:r>
      <w:r>
        <w:br/>
        <w:t>Catalog Year: 2023 – 2024</w:t>
      </w:r>
    </w:p>
    <w:p w14:paraId="0C8386D4" w14:textId="6AE235A8" w:rsidR="00236044" w:rsidRDefault="00236044" w:rsidP="00FD4E55">
      <w:pPr>
        <w:pStyle w:val="Heading1"/>
        <w:spacing w:before="0"/>
      </w:pPr>
      <w:r>
        <w:t>Major: B</w:t>
      </w:r>
      <w:r w:rsidR="00835061">
        <w:t>FA</w:t>
      </w:r>
      <w:r>
        <w:t xml:space="preserve"> in A</w:t>
      </w:r>
      <w:r w:rsidR="00835061">
        <w:t>nimation</w:t>
      </w:r>
    </w:p>
    <w:p w14:paraId="2CD81DCD" w14:textId="270C8585"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080F39">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49D92450" w14:textId="77777777" w:rsidR="00704E06" w:rsidRDefault="00704E06" w:rsidP="00704E06">
      <w:pPr>
        <w:pStyle w:val="Heading2"/>
        <w:spacing w:before="0"/>
      </w:pPr>
      <w:r>
        <w:t>University Graduation Requirements</w:t>
      </w:r>
    </w:p>
    <w:p w14:paraId="2A52F35F" w14:textId="5BC567B4" w:rsidR="00704E06" w:rsidRDefault="00080F39" w:rsidP="00704E06">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B77343">
            <w:rPr>
              <w:rFonts w:ascii="MS Gothic" w:eastAsia="MS Gothic" w:hAnsi="MS Gothic" w:hint="eastAsia"/>
            </w:rPr>
            <w:t>☐</w:t>
          </w:r>
        </w:sdtContent>
      </w:sdt>
      <w:r w:rsidR="00704E06">
        <w:t>Students must earn 124 hours to be eligible for graduation.</w:t>
      </w:r>
    </w:p>
    <w:p w14:paraId="4B4F42FA" w14:textId="7BDD1F0D" w:rsidR="00704E06" w:rsidRDefault="00080F39" w:rsidP="00704E0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B77343">
            <w:rPr>
              <w:rFonts w:ascii="MS Gothic" w:eastAsia="MS Gothic" w:hAnsi="MS Gothic" w:hint="eastAsia"/>
            </w:rPr>
            <w:t>☐</w:t>
          </w:r>
        </w:sdtContent>
      </w:sdt>
      <w:r w:rsidR="00704E06">
        <w:t>Students must maintain an overall minimum GPA of 3.5 to be eligible for graduation with Honors Distinction.</w:t>
      </w:r>
    </w:p>
    <w:p w14:paraId="3AC944E4" w14:textId="7B8D83EC" w:rsidR="00704E06" w:rsidRDefault="00080F39" w:rsidP="00704E0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04E06">
            <w:rPr>
              <w:rFonts w:ascii="MS Gothic" w:eastAsia="MS Gothic" w:hAnsi="MS Gothic" w:hint="eastAsia"/>
            </w:rPr>
            <w:t>☐</w:t>
          </w:r>
        </w:sdtContent>
      </w:sdt>
      <w:r w:rsidR="00704E06">
        <w:t xml:space="preserve">Students must earn 100 </w:t>
      </w:r>
      <w:hyperlink r:id="rId7" w:tooltip="Academics, Community Service and Engagement" w:history="1">
        <w:r w:rsidR="00C86FC6" w:rsidRPr="00080F39">
          <w:rPr>
            <w:rStyle w:val="Hyperlink"/>
            <w:color w:val="0000FF"/>
          </w:rPr>
          <w:t>Academics, Community Service and Engagement</w:t>
        </w:r>
      </w:hyperlink>
      <w:r w:rsidR="00704E06">
        <w:t xml:space="preserve"> points per year.</w:t>
      </w:r>
    </w:p>
    <w:p w14:paraId="5664B106" w14:textId="77777777" w:rsidR="00704E06" w:rsidRDefault="00080F39" w:rsidP="00704E0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04E06">
            <w:rPr>
              <w:rFonts w:ascii="MS Gothic" w:eastAsia="MS Gothic" w:hAnsi="MS Gothic" w:hint="eastAsia"/>
            </w:rPr>
            <w:t>☐</w:t>
          </w:r>
        </w:sdtContent>
      </w:sdt>
      <w:r w:rsidR="00704E06">
        <w:t>Students must maintain a major minimum GPA of 2.0 to be eligible for graduation.</w:t>
      </w:r>
    </w:p>
    <w:p w14:paraId="6FE816FB" w14:textId="64B024B4" w:rsidR="00704E06" w:rsidRDefault="00080F39" w:rsidP="00704E06">
      <w:pPr>
        <w:spacing w:after="0"/>
      </w:pPr>
      <w:sdt>
        <w:sdtPr>
          <w:alias w:val="Students must complete 31 credit hours in residency to be eligible for graduation."/>
          <w:tag w:val="Students must complete 31 credit hours in residency to be eligible for graduation."/>
          <w:id w:val="-1376452561"/>
          <w14:checkbox>
            <w14:checked w14:val="0"/>
            <w14:checkedState w14:val="2612" w14:font="MS Gothic"/>
            <w14:uncheckedState w14:val="2610" w14:font="MS Gothic"/>
          </w14:checkbox>
        </w:sdtPr>
        <w:sdtEndPr/>
        <w:sdtContent>
          <w:r w:rsidR="00C86FC6">
            <w:rPr>
              <w:rFonts w:ascii="MS Gothic" w:eastAsia="MS Gothic" w:hAnsi="MS Gothic" w:hint="eastAsia"/>
            </w:rPr>
            <w:t>☐</w:t>
          </w:r>
        </w:sdtContent>
      </w:sdt>
      <w:r w:rsidR="00704E06">
        <w:t>Students must complete 31 credit hours in residency at UT to be eligible for graduation.</w:t>
      </w:r>
    </w:p>
    <w:p w14:paraId="3CC16EE3" w14:textId="77777777" w:rsidR="003B1AE2" w:rsidRDefault="00080F39" w:rsidP="003B1AE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3B1AE2">
            <w:rPr>
              <w:rFonts w:ascii="MS Gothic" w:eastAsia="MS Gothic" w:hAnsi="MS Gothic" w:hint="eastAsia"/>
            </w:rPr>
            <w:t>☐</w:t>
          </w:r>
        </w:sdtContent>
      </w:sdt>
      <w:r w:rsidR="003B1AE2">
        <w:t>Students must complete 15 credit hours in residency at UT in their major coursework.</w:t>
      </w:r>
    </w:p>
    <w:p w14:paraId="35C6994A" w14:textId="77777777" w:rsidR="00704E06" w:rsidRDefault="00704E06" w:rsidP="00704E06">
      <w:pPr>
        <w:spacing w:after="0"/>
      </w:pPr>
    </w:p>
    <w:p w14:paraId="1EF37A56" w14:textId="77777777" w:rsidR="00704E06" w:rsidRDefault="00704E06" w:rsidP="00704E06">
      <w:pPr>
        <w:pStyle w:val="Heading2"/>
        <w:spacing w:before="0"/>
      </w:pPr>
      <w:r>
        <w:t>Honors Requirements</w:t>
      </w:r>
    </w:p>
    <w:p w14:paraId="7DA8EF88" w14:textId="77777777" w:rsidR="00704E06" w:rsidRPr="00752C28" w:rsidRDefault="00704E06" w:rsidP="00704E0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04E06" w:rsidRPr="00D421C1" w14:paraId="294F4D63" w14:textId="77777777" w:rsidTr="00361E8F">
        <w:trPr>
          <w:cantSplit/>
          <w:trHeight w:val="708"/>
          <w:tblHeader/>
        </w:trPr>
        <w:tc>
          <w:tcPr>
            <w:tcW w:w="7915" w:type="dxa"/>
            <w:shd w:val="clear" w:color="auto" w:fill="D0CECE" w:themeFill="background2" w:themeFillShade="E6"/>
          </w:tcPr>
          <w:p w14:paraId="54FA40BF" w14:textId="77777777" w:rsidR="00704E06" w:rsidRPr="00D421C1" w:rsidRDefault="00704E06"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F92C178"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5C14E984" w14:textId="77777777" w:rsidR="00704E06" w:rsidRPr="00D421C1" w:rsidRDefault="00704E06" w:rsidP="00361E8F">
            <w:pPr>
              <w:spacing w:after="0"/>
              <w:rPr>
                <w:b/>
                <w:bCs/>
              </w:rPr>
            </w:pPr>
            <w:r w:rsidRPr="00D421C1">
              <w:rPr>
                <w:b/>
                <w:bCs/>
              </w:rPr>
              <w:t>Semester Taken</w:t>
            </w:r>
          </w:p>
        </w:tc>
      </w:tr>
      <w:tr w:rsidR="00704E06" w14:paraId="5FDE92B4" w14:textId="77777777" w:rsidTr="00361E8F">
        <w:trPr>
          <w:cantSplit/>
          <w:trHeight w:val="593"/>
        </w:trPr>
        <w:tc>
          <w:tcPr>
            <w:tcW w:w="7915" w:type="dxa"/>
          </w:tcPr>
          <w:p w14:paraId="6258A009" w14:textId="77777777" w:rsidR="00704E06" w:rsidRDefault="00704E06" w:rsidP="00361E8F">
            <w:pPr>
              <w:spacing w:after="0"/>
            </w:pPr>
            <w:r>
              <w:t xml:space="preserve">HON 100 (2cr) – Via ad </w:t>
            </w:r>
            <w:proofErr w:type="spellStart"/>
            <w:r>
              <w:t>Honores</w:t>
            </w:r>
            <w:proofErr w:type="spellEnd"/>
          </w:p>
          <w:p w14:paraId="7D0067A3" w14:textId="77777777" w:rsidR="00704E06" w:rsidRDefault="00704E06" w:rsidP="00361E8F">
            <w:pPr>
              <w:spacing w:after="0"/>
            </w:pPr>
            <w:r>
              <w:t>– must be taken in residency</w:t>
            </w:r>
          </w:p>
        </w:tc>
        <w:tc>
          <w:tcPr>
            <w:tcW w:w="1440" w:type="dxa"/>
          </w:tcPr>
          <w:p w14:paraId="1394C769" w14:textId="77777777" w:rsidR="00704E06" w:rsidRDefault="00704E06" w:rsidP="00361E8F">
            <w:pPr>
              <w:spacing w:after="0"/>
            </w:pPr>
          </w:p>
        </w:tc>
        <w:tc>
          <w:tcPr>
            <w:tcW w:w="1440" w:type="dxa"/>
          </w:tcPr>
          <w:p w14:paraId="4DB2CFE6" w14:textId="77777777" w:rsidR="00704E06" w:rsidRDefault="00704E06" w:rsidP="00361E8F">
            <w:pPr>
              <w:spacing w:after="0"/>
            </w:pPr>
          </w:p>
        </w:tc>
      </w:tr>
      <w:tr w:rsidR="00704E06" w14:paraId="2D889DA4" w14:textId="77777777" w:rsidTr="00361E8F">
        <w:trPr>
          <w:cantSplit/>
          <w:trHeight w:val="530"/>
        </w:trPr>
        <w:tc>
          <w:tcPr>
            <w:tcW w:w="7915" w:type="dxa"/>
          </w:tcPr>
          <w:p w14:paraId="78AEEFA9" w14:textId="77777777" w:rsidR="00704E06" w:rsidRDefault="00704E06" w:rsidP="00361E8F">
            <w:pPr>
              <w:spacing w:after="0"/>
            </w:pPr>
            <w:r>
              <w:t>AWR 101 (4cr) - Reading Locally &amp; Globally</w:t>
            </w:r>
          </w:p>
          <w:p w14:paraId="6A2D124A" w14:textId="77777777" w:rsidR="00704E06" w:rsidRDefault="00704E06" w:rsidP="00361E8F">
            <w:pPr>
              <w:spacing w:after="0"/>
            </w:pPr>
            <w:r>
              <w:rPr>
                <w:b/>
                <w:bCs/>
              </w:rPr>
              <w:t>o</w:t>
            </w:r>
            <w:r w:rsidRPr="00B26CAC">
              <w:rPr>
                <w:b/>
                <w:bCs/>
              </w:rPr>
              <w:t>r</w:t>
            </w:r>
            <w:r>
              <w:t xml:space="preserve"> AWR 110 (5cr) – Academic Writing for Multilingual Students</w:t>
            </w:r>
          </w:p>
        </w:tc>
        <w:tc>
          <w:tcPr>
            <w:tcW w:w="1440" w:type="dxa"/>
          </w:tcPr>
          <w:p w14:paraId="5E23904D" w14:textId="77777777" w:rsidR="00704E06" w:rsidRDefault="00704E06" w:rsidP="00361E8F">
            <w:pPr>
              <w:spacing w:after="0"/>
            </w:pPr>
          </w:p>
        </w:tc>
        <w:tc>
          <w:tcPr>
            <w:tcW w:w="1440" w:type="dxa"/>
          </w:tcPr>
          <w:p w14:paraId="1563B7A3" w14:textId="77777777" w:rsidR="00704E06" w:rsidRDefault="00704E06" w:rsidP="00361E8F">
            <w:pPr>
              <w:spacing w:after="0"/>
            </w:pPr>
          </w:p>
        </w:tc>
      </w:tr>
      <w:tr w:rsidR="00704E06" w14:paraId="63214953" w14:textId="77777777" w:rsidTr="00361E8F">
        <w:trPr>
          <w:cantSplit/>
        </w:trPr>
        <w:tc>
          <w:tcPr>
            <w:tcW w:w="0" w:type="auto"/>
          </w:tcPr>
          <w:p w14:paraId="6D14639C" w14:textId="77777777" w:rsidR="00704E06" w:rsidRDefault="00704E06" w:rsidP="00361E8F">
            <w:pPr>
              <w:spacing w:after="0"/>
            </w:pPr>
            <w:r>
              <w:t>AWR 201 (4cr) – Writing and Research: The Local and the Global</w:t>
            </w:r>
          </w:p>
          <w:p w14:paraId="423E3901" w14:textId="77777777" w:rsidR="00704E06" w:rsidRPr="00E415F7" w:rsidRDefault="00704E06" w:rsidP="00361E8F">
            <w:pPr>
              <w:spacing w:after="0"/>
              <w:rPr>
                <w:i/>
                <w:iCs/>
              </w:rPr>
            </w:pPr>
            <w:r>
              <w:rPr>
                <w:i/>
                <w:iCs/>
              </w:rPr>
              <w:t>Pre-requisite (one of the following): AWR 101, AWR 110, or equivalent</w:t>
            </w:r>
          </w:p>
        </w:tc>
        <w:tc>
          <w:tcPr>
            <w:tcW w:w="1440" w:type="dxa"/>
          </w:tcPr>
          <w:p w14:paraId="681DB367" w14:textId="77777777" w:rsidR="00704E06" w:rsidRDefault="00704E06" w:rsidP="00361E8F">
            <w:pPr>
              <w:spacing w:after="0"/>
            </w:pPr>
          </w:p>
        </w:tc>
        <w:tc>
          <w:tcPr>
            <w:tcW w:w="1440" w:type="dxa"/>
          </w:tcPr>
          <w:p w14:paraId="567860AA" w14:textId="77777777" w:rsidR="00704E06" w:rsidRDefault="00704E06" w:rsidP="00361E8F">
            <w:pPr>
              <w:spacing w:after="0"/>
            </w:pPr>
          </w:p>
        </w:tc>
      </w:tr>
      <w:tr w:rsidR="00704E06" w14:paraId="73D2E084" w14:textId="77777777" w:rsidTr="00361E8F">
        <w:trPr>
          <w:cantSplit/>
          <w:trHeight w:val="557"/>
        </w:trPr>
        <w:tc>
          <w:tcPr>
            <w:tcW w:w="7915" w:type="dxa"/>
          </w:tcPr>
          <w:p w14:paraId="0F06E0C1" w14:textId="77777777" w:rsidR="00704E06" w:rsidRDefault="00704E06" w:rsidP="00361E8F">
            <w:pPr>
              <w:spacing w:after="0"/>
            </w:pPr>
            <w:r>
              <w:t>Math (4cr) Requirement (choose one):</w:t>
            </w:r>
          </w:p>
          <w:p w14:paraId="15E8F94C" w14:textId="77777777" w:rsidR="00704E06" w:rsidRDefault="00704E06" w:rsidP="00361E8F">
            <w:pPr>
              <w:spacing w:after="0"/>
            </w:pPr>
            <w:r>
              <w:t>MAT 155, MAT 160, or Higher</w:t>
            </w:r>
          </w:p>
        </w:tc>
        <w:tc>
          <w:tcPr>
            <w:tcW w:w="1440" w:type="dxa"/>
          </w:tcPr>
          <w:p w14:paraId="25B0A065" w14:textId="77777777" w:rsidR="00704E06" w:rsidRDefault="00704E06" w:rsidP="00361E8F">
            <w:pPr>
              <w:spacing w:after="0"/>
            </w:pPr>
          </w:p>
        </w:tc>
        <w:tc>
          <w:tcPr>
            <w:tcW w:w="1440" w:type="dxa"/>
          </w:tcPr>
          <w:p w14:paraId="0405F69F" w14:textId="77777777" w:rsidR="00704E06" w:rsidRDefault="00704E06" w:rsidP="00361E8F">
            <w:pPr>
              <w:spacing w:after="0"/>
            </w:pPr>
          </w:p>
        </w:tc>
      </w:tr>
    </w:tbl>
    <w:p w14:paraId="7BFC0EFA" w14:textId="77777777" w:rsidR="00704E06" w:rsidRDefault="00704E06" w:rsidP="00704E06">
      <w:pPr>
        <w:spacing w:after="0"/>
      </w:pPr>
    </w:p>
    <w:p w14:paraId="0FD783BC" w14:textId="77777777" w:rsidR="00704E06" w:rsidRPr="00752C28" w:rsidRDefault="00704E06" w:rsidP="00704E0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04E06" w:rsidRPr="00D421C1" w14:paraId="4A2FD90B" w14:textId="77777777" w:rsidTr="00361E8F">
        <w:trPr>
          <w:cantSplit/>
          <w:tblHeader/>
        </w:trPr>
        <w:tc>
          <w:tcPr>
            <w:tcW w:w="7915" w:type="dxa"/>
            <w:shd w:val="clear" w:color="auto" w:fill="D0CECE" w:themeFill="background2" w:themeFillShade="E6"/>
          </w:tcPr>
          <w:p w14:paraId="59E580F6" w14:textId="77777777" w:rsidR="00704E06" w:rsidRPr="00D421C1" w:rsidRDefault="00704E06"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4914A03"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64D13D77" w14:textId="77777777" w:rsidR="00704E06" w:rsidRPr="00D421C1" w:rsidRDefault="00704E06" w:rsidP="00361E8F">
            <w:pPr>
              <w:spacing w:after="0"/>
              <w:rPr>
                <w:b/>
                <w:bCs/>
              </w:rPr>
            </w:pPr>
            <w:r w:rsidRPr="00D421C1">
              <w:rPr>
                <w:b/>
                <w:bCs/>
              </w:rPr>
              <w:t>Semester Taken</w:t>
            </w:r>
          </w:p>
        </w:tc>
      </w:tr>
      <w:tr w:rsidR="00704E06" w14:paraId="23758404" w14:textId="77777777" w:rsidTr="00361E8F">
        <w:trPr>
          <w:cantSplit/>
        </w:trPr>
        <w:tc>
          <w:tcPr>
            <w:tcW w:w="7915" w:type="dxa"/>
          </w:tcPr>
          <w:p w14:paraId="28A65A88" w14:textId="77777777" w:rsidR="00704E06" w:rsidRDefault="00704E06" w:rsidP="00361E8F">
            <w:pPr>
              <w:spacing w:after="0"/>
            </w:pPr>
            <w:r>
              <w:t>HON 220 (4cr) – Where have we been?</w:t>
            </w:r>
          </w:p>
          <w:p w14:paraId="10EBDD97" w14:textId="77777777" w:rsidR="00704E06" w:rsidRDefault="00704E06" w:rsidP="00361E8F">
            <w:pPr>
              <w:spacing w:after="0"/>
              <w:rPr>
                <w:i/>
                <w:iCs/>
              </w:rPr>
            </w:pPr>
            <w:r>
              <w:rPr>
                <w:i/>
                <w:iCs/>
              </w:rPr>
              <w:t>Pre-requisite: AWR 101, HON 100</w:t>
            </w:r>
          </w:p>
          <w:p w14:paraId="43A09696" w14:textId="77777777" w:rsidR="00704E06" w:rsidRPr="000A2092" w:rsidRDefault="00704E06" w:rsidP="00361E8F">
            <w:pPr>
              <w:spacing w:after="0"/>
              <w:rPr>
                <w:i/>
                <w:iCs/>
              </w:rPr>
            </w:pPr>
            <w:r>
              <w:rPr>
                <w:i/>
                <w:iCs/>
              </w:rPr>
              <w:t>Co-requisite: AWR 201</w:t>
            </w:r>
          </w:p>
        </w:tc>
        <w:tc>
          <w:tcPr>
            <w:tcW w:w="1440" w:type="dxa"/>
          </w:tcPr>
          <w:p w14:paraId="02BDE332" w14:textId="77777777" w:rsidR="00704E06" w:rsidRDefault="00704E06" w:rsidP="00361E8F">
            <w:pPr>
              <w:spacing w:after="0"/>
            </w:pPr>
          </w:p>
        </w:tc>
        <w:tc>
          <w:tcPr>
            <w:tcW w:w="1440" w:type="dxa"/>
          </w:tcPr>
          <w:p w14:paraId="49C19B74" w14:textId="77777777" w:rsidR="00704E06" w:rsidRDefault="00704E06" w:rsidP="00361E8F">
            <w:pPr>
              <w:spacing w:after="0"/>
            </w:pPr>
          </w:p>
        </w:tc>
      </w:tr>
      <w:tr w:rsidR="00704E06" w14:paraId="7CBD1515" w14:textId="77777777" w:rsidTr="00361E8F">
        <w:trPr>
          <w:cantSplit/>
        </w:trPr>
        <w:tc>
          <w:tcPr>
            <w:tcW w:w="7915" w:type="dxa"/>
          </w:tcPr>
          <w:p w14:paraId="6E5653E2" w14:textId="77777777" w:rsidR="00704E06" w:rsidRDefault="00704E06" w:rsidP="00361E8F">
            <w:pPr>
              <w:spacing w:after="0"/>
            </w:pPr>
            <w:r>
              <w:t>HON 230 (4cr) – Where are we now?</w:t>
            </w:r>
          </w:p>
          <w:p w14:paraId="00DCFB6B" w14:textId="77777777" w:rsidR="00704E06" w:rsidRDefault="00704E06" w:rsidP="00361E8F">
            <w:pPr>
              <w:spacing w:after="0"/>
              <w:rPr>
                <w:i/>
                <w:iCs/>
              </w:rPr>
            </w:pPr>
            <w:r>
              <w:rPr>
                <w:i/>
                <w:iCs/>
              </w:rPr>
              <w:t>Pre-requisite: AWR 101, HON 100</w:t>
            </w:r>
          </w:p>
          <w:p w14:paraId="38A5E428" w14:textId="77777777" w:rsidR="00704E06" w:rsidRPr="0000459F" w:rsidRDefault="00704E06" w:rsidP="00361E8F">
            <w:pPr>
              <w:spacing w:after="0"/>
            </w:pPr>
            <w:r>
              <w:rPr>
                <w:i/>
                <w:iCs/>
              </w:rPr>
              <w:t>Co-requisite: AWR 201</w:t>
            </w:r>
          </w:p>
        </w:tc>
        <w:tc>
          <w:tcPr>
            <w:tcW w:w="1440" w:type="dxa"/>
          </w:tcPr>
          <w:p w14:paraId="4F2E936B" w14:textId="77777777" w:rsidR="00704E06" w:rsidRDefault="00704E06" w:rsidP="00361E8F">
            <w:pPr>
              <w:spacing w:after="0"/>
            </w:pPr>
          </w:p>
        </w:tc>
        <w:tc>
          <w:tcPr>
            <w:tcW w:w="1440" w:type="dxa"/>
          </w:tcPr>
          <w:p w14:paraId="48DA60B6" w14:textId="77777777" w:rsidR="00704E06" w:rsidRDefault="00704E06" w:rsidP="00361E8F">
            <w:pPr>
              <w:spacing w:after="0"/>
            </w:pPr>
          </w:p>
        </w:tc>
      </w:tr>
      <w:tr w:rsidR="00704E06" w14:paraId="38B029EF" w14:textId="77777777" w:rsidTr="00361E8F">
        <w:trPr>
          <w:cantSplit/>
        </w:trPr>
        <w:tc>
          <w:tcPr>
            <w:tcW w:w="7915" w:type="dxa"/>
          </w:tcPr>
          <w:p w14:paraId="7CDEC734" w14:textId="77777777" w:rsidR="00704E06" w:rsidRDefault="00704E06" w:rsidP="00361E8F">
            <w:pPr>
              <w:spacing w:after="0"/>
            </w:pPr>
            <w:r>
              <w:t xml:space="preserve">HON 240 (4cr) – Where are we going? </w:t>
            </w:r>
          </w:p>
          <w:p w14:paraId="098D0A68" w14:textId="77777777" w:rsidR="00704E06" w:rsidRDefault="00704E06" w:rsidP="00361E8F">
            <w:pPr>
              <w:spacing w:after="0"/>
              <w:rPr>
                <w:i/>
                <w:iCs/>
              </w:rPr>
            </w:pPr>
            <w:r>
              <w:rPr>
                <w:i/>
                <w:iCs/>
              </w:rPr>
              <w:t>Pre-requisite: AWR 101, HON 100</w:t>
            </w:r>
          </w:p>
          <w:p w14:paraId="02D4FCA5" w14:textId="77777777" w:rsidR="00704E06" w:rsidRDefault="00704E06" w:rsidP="00361E8F">
            <w:pPr>
              <w:spacing w:after="0"/>
            </w:pPr>
            <w:r>
              <w:rPr>
                <w:i/>
                <w:iCs/>
              </w:rPr>
              <w:t>Co-requisite: AWR 201</w:t>
            </w:r>
          </w:p>
        </w:tc>
        <w:tc>
          <w:tcPr>
            <w:tcW w:w="1440" w:type="dxa"/>
          </w:tcPr>
          <w:p w14:paraId="3FECF6A5" w14:textId="77777777" w:rsidR="00704E06" w:rsidRDefault="00704E06" w:rsidP="00361E8F">
            <w:pPr>
              <w:spacing w:after="0"/>
            </w:pPr>
          </w:p>
        </w:tc>
        <w:tc>
          <w:tcPr>
            <w:tcW w:w="1440" w:type="dxa"/>
          </w:tcPr>
          <w:p w14:paraId="00BEF456" w14:textId="77777777" w:rsidR="00704E06" w:rsidRDefault="00704E06" w:rsidP="00361E8F">
            <w:pPr>
              <w:spacing w:after="0"/>
            </w:pPr>
          </w:p>
        </w:tc>
      </w:tr>
    </w:tbl>
    <w:p w14:paraId="5945937C" w14:textId="77777777" w:rsidR="00704E06" w:rsidRDefault="00704E06" w:rsidP="00704E06"/>
    <w:p w14:paraId="5D37E34C" w14:textId="77777777" w:rsidR="00704E06" w:rsidRDefault="00704E06" w:rsidP="00704E0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04E06" w:rsidRPr="00D421C1" w14:paraId="4A4ED912" w14:textId="77777777" w:rsidTr="00361E8F">
        <w:trPr>
          <w:cantSplit/>
          <w:tblHeader/>
        </w:trPr>
        <w:tc>
          <w:tcPr>
            <w:tcW w:w="7915" w:type="dxa"/>
            <w:shd w:val="clear" w:color="auto" w:fill="D0CECE" w:themeFill="background2" w:themeFillShade="E6"/>
          </w:tcPr>
          <w:p w14:paraId="4417BFFD" w14:textId="77777777" w:rsidR="00704E06" w:rsidRPr="00D421C1" w:rsidRDefault="00704E06"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5E2D1D88"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03D2D555" w14:textId="77777777" w:rsidR="00704E06" w:rsidRPr="00D421C1" w:rsidRDefault="00704E06" w:rsidP="00361E8F">
            <w:pPr>
              <w:spacing w:after="0"/>
              <w:rPr>
                <w:b/>
                <w:bCs/>
              </w:rPr>
            </w:pPr>
            <w:r w:rsidRPr="00D421C1">
              <w:rPr>
                <w:b/>
                <w:bCs/>
              </w:rPr>
              <w:t>Semester Taken</w:t>
            </w:r>
          </w:p>
        </w:tc>
      </w:tr>
      <w:tr w:rsidR="00704E06" w14:paraId="453FD109" w14:textId="77777777" w:rsidTr="00361E8F">
        <w:trPr>
          <w:cantSplit/>
        </w:trPr>
        <w:tc>
          <w:tcPr>
            <w:tcW w:w="7915" w:type="dxa"/>
          </w:tcPr>
          <w:p w14:paraId="4DEA7469" w14:textId="77777777" w:rsidR="00704E06" w:rsidRPr="00EA6BBF" w:rsidRDefault="00704E06" w:rsidP="00361E8F">
            <w:pPr>
              <w:spacing w:after="0"/>
              <w:rPr>
                <w:rStyle w:val="Hyperlink"/>
                <w:color w:val="auto"/>
                <w:u w:val="none"/>
              </w:rPr>
            </w:pPr>
            <w:r>
              <w:t>HON 253 (4cr) – Idea Lab: Health Science or Natural Science</w:t>
            </w:r>
          </w:p>
          <w:p w14:paraId="3680B710" w14:textId="77777777" w:rsidR="00704E06" w:rsidRDefault="00704E06" w:rsidP="00361E8F">
            <w:pPr>
              <w:spacing w:after="0"/>
              <w:rPr>
                <w:i/>
                <w:iCs/>
              </w:rPr>
            </w:pPr>
            <w:r>
              <w:rPr>
                <w:i/>
                <w:iCs/>
              </w:rPr>
              <w:t>Pre-requisite: AWR 101, HON 100</w:t>
            </w:r>
          </w:p>
          <w:p w14:paraId="02FBAF44" w14:textId="77777777" w:rsidR="00704E06" w:rsidRDefault="00704E06" w:rsidP="00361E8F">
            <w:pPr>
              <w:spacing w:after="0"/>
            </w:pPr>
            <w:r>
              <w:rPr>
                <w:i/>
                <w:iCs/>
              </w:rPr>
              <w:t>Co-requisite: AWR 201</w:t>
            </w:r>
          </w:p>
        </w:tc>
        <w:tc>
          <w:tcPr>
            <w:tcW w:w="1440" w:type="dxa"/>
          </w:tcPr>
          <w:p w14:paraId="0C7F7E00" w14:textId="77777777" w:rsidR="00704E06" w:rsidRDefault="00704E06" w:rsidP="00361E8F">
            <w:pPr>
              <w:spacing w:after="0"/>
            </w:pPr>
          </w:p>
        </w:tc>
        <w:tc>
          <w:tcPr>
            <w:tcW w:w="1440" w:type="dxa"/>
          </w:tcPr>
          <w:p w14:paraId="1211859F" w14:textId="77777777" w:rsidR="00704E06" w:rsidRDefault="00704E06" w:rsidP="00361E8F">
            <w:pPr>
              <w:spacing w:after="0"/>
            </w:pPr>
          </w:p>
        </w:tc>
      </w:tr>
      <w:tr w:rsidR="00704E06" w14:paraId="65EAAD4B" w14:textId="77777777" w:rsidTr="00361E8F">
        <w:trPr>
          <w:cantSplit/>
        </w:trPr>
        <w:tc>
          <w:tcPr>
            <w:tcW w:w="7915" w:type="dxa"/>
          </w:tcPr>
          <w:p w14:paraId="3C431E46" w14:textId="77777777" w:rsidR="00704E06" w:rsidRPr="00EA6BBF" w:rsidRDefault="00704E06" w:rsidP="00361E8F">
            <w:pPr>
              <w:spacing w:after="0"/>
              <w:rPr>
                <w:rStyle w:val="Hyperlink"/>
                <w:color w:val="auto"/>
                <w:u w:val="none"/>
              </w:rPr>
            </w:pPr>
            <w:r>
              <w:t>HON 255 (4cr) – Idea Lab: Humanities/Fine Arts</w:t>
            </w:r>
          </w:p>
          <w:p w14:paraId="75ED370C" w14:textId="77777777" w:rsidR="00704E06" w:rsidRDefault="00704E06" w:rsidP="00361E8F">
            <w:pPr>
              <w:spacing w:after="0"/>
              <w:rPr>
                <w:i/>
                <w:iCs/>
              </w:rPr>
            </w:pPr>
            <w:r>
              <w:rPr>
                <w:i/>
                <w:iCs/>
              </w:rPr>
              <w:t>Pre-requisite: AWR 101, HON 100</w:t>
            </w:r>
          </w:p>
          <w:p w14:paraId="2865BC79" w14:textId="77777777" w:rsidR="00704E06" w:rsidRDefault="00704E06" w:rsidP="00361E8F">
            <w:pPr>
              <w:spacing w:after="0"/>
            </w:pPr>
            <w:r>
              <w:rPr>
                <w:i/>
                <w:iCs/>
              </w:rPr>
              <w:t>Co-requisite: AWR 201</w:t>
            </w:r>
          </w:p>
        </w:tc>
        <w:tc>
          <w:tcPr>
            <w:tcW w:w="1440" w:type="dxa"/>
          </w:tcPr>
          <w:p w14:paraId="61FC4433" w14:textId="77777777" w:rsidR="00704E06" w:rsidRDefault="00704E06" w:rsidP="00361E8F">
            <w:pPr>
              <w:spacing w:after="0"/>
            </w:pPr>
          </w:p>
        </w:tc>
        <w:tc>
          <w:tcPr>
            <w:tcW w:w="1440" w:type="dxa"/>
          </w:tcPr>
          <w:p w14:paraId="25D134FE" w14:textId="77777777" w:rsidR="00704E06" w:rsidRDefault="00704E06" w:rsidP="00361E8F">
            <w:pPr>
              <w:spacing w:after="0"/>
            </w:pPr>
          </w:p>
        </w:tc>
      </w:tr>
      <w:tr w:rsidR="00704E06" w14:paraId="061545A2" w14:textId="77777777" w:rsidTr="00361E8F">
        <w:trPr>
          <w:cantSplit/>
        </w:trPr>
        <w:tc>
          <w:tcPr>
            <w:tcW w:w="7915" w:type="dxa"/>
          </w:tcPr>
          <w:p w14:paraId="7706F8D9" w14:textId="77777777" w:rsidR="00704E06" w:rsidRDefault="00704E06" w:rsidP="00361E8F">
            <w:pPr>
              <w:spacing w:after="0"/>
            </w:pPr>
            <w:r>
              <w:t>HON 257 (4cr) – Idea Lab: Social Science</w:t>
            </w:r>
          </w:p>
          <w:p w14:paraId="61859E88" w14:textId="77777777" w:rsidR="00704E06" w:rsidRDefault="00704E06" w:rsidP="00361E8F">
            <w:pPr>
              <w:spacing w:after="0"/>
              <w:rPr>
                <w:i/>
                <w:iCs/>
              </w:rPr>
            </w:pPr>
            <w:r>
              <w:rPr>
                <w:i/>
                <w:iCs/>
              </w:rPr>
              <w:t>Pre-requisite: AWR 101, HON 100</w:t>
            </w:r>
          </w:p>
          <w:p w14:paraId="5E1FB16E" w14:textId="77777777" w:rsidR="00704E06" w:rsidRDefault="00704E06" w:rsidP="00361E8F">
            <w:pPr>
              <w:spacing w:after="0"/>
            </w:pPr>
            <w:r>
              <w:rPr>
                <w:i/>
                <w:iCs/>
              </w:rPr>
              <w:t>Co-requisite: AWR 201</w:t>
            </w:r>
          </w:p>
        </w:tc>
        <w:tc>
          <w:tcPr>
            <w:tcW w:w="1440" w:type="dxa"/>
          </w:tcPr>
          <w:p w14:paraId="00E6A3A1" w14:textId="77777777" w:rsidR="00704E06" w:rsidRDefault="00704E06" w:rsidP="00361E8F">
            <w:pPr>
              <w:spacing w:after="0"/>
            </w:pPr>
          </w:p>
        </w:tc>
        <w:tc>
          <w:tcPr>
            <w:tcW w:w="1440" w:type="dxa"/>
          </w:tcPr>
          <w:p w14:paraId="2B2002B9" w14:textId="77777777" w:rsidR="00704E06" w:rsidRDefault="00704E06" w:rsidP="00361E8F">
            <w:pPr>
              <w:spacing w:after="0"/>
            </w:pPr>
          </w:p>
        </w:tc>
      </w:tr>
    </w:tbl>
    <w:p w14:paraId="791D0F55" w14:textId="77777777" w:rsidR="00704E06" w:rsidRDefault="00704E06" w:rsidP="00704E06">
      <w:pPr>
        <w:spacing w:after="0"/>
      </w:pPr>
    </w:p>
    <w:p w14:paraId="6AE23044" w14:textId="77777777" w:rsidR="00704E06" w:rsidRPr="00752C28" w:rsidRDefault="00704E06" w:rsidP="00704E0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04E06" w:rsidRPr="00D421C1" w14:paraId="29F4C643" w14:textId="77777777" w:rsidTr="00361E8F">
        <w:trPr>
          <w:cantSplit/>
          <w:tblHeader/>
        </w:trPr>
        <w:tc>
          <w:tcPr>
            <w:tcW w:w="7915" w:type="dxa"/>
            <w:shd w:val="clear" w:color="auto" w:fill="D0CECE" w:themeFill="background2" w:themeFillShade="E6"/>
          </w:tcPr>
          <w:p w14:paraId="02629705" w14:textId="77777777" w:rsidR="00704E06" w:rsidRPr="00D421C1" w:rsidRDefault="00704E06"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B48471A" w14:textId="77777777" w:rsidR="00704E06" w:rsidRPr="00D421C1" w:rsidRDefault="00704E06" w:rsidP="00361E8F">
            <w:pPr>
              <w:spacing w:after="0"/>
              <w:rPr>
                <w:b/>
                <w:bCs/>
              </w:rPr>
            </w:pPr>
            <w:r w:rsidRPr="00D421C1">
              <w:rPr>
                <w:b/>
                <w:bCs/>
              </w:rPr>
              <w:t>Course Taken</w:t>
            </w:r>
          </w:p>
        </w:tc>
        <w:tc>
          <w:tcPr>
            <w:tcW w:w="1440" w:type="dxa"/>
            <w:shd w:val="clear" w:color="auto" w:fill="D0CECE" w:themeFill="background2" w:themeFillShade="E6"/>
          </w:tcPr>
          <w:p w14:paraId="3EDC7156" w14:textId="77777777" w:rsidR="00704E06" w:rsidRPr="00D421C1" w:rsidRDefault="00704E06" w:rsidP="00361E8F">
            <w:pPr>
              <w:spacing w:after="0"/>
              <w:rPr>
                <w:b/>
                <w:bCs/>
              </w:rPr>
            </w:pPr>
            <w:r w:rsidRPr="00D421C1">
              <w:rPr>
                <w:b/>
                <w:bCs/>
              </w:rPr>
              <w:t>Semester Taken</w:t>
            </w:r>
          </w:p>
        </w:tc>
      </w:tr>
      <w:tr w:rsidR="00704E06" w14:paraId="3C492238" w14:textId="77777777" w:rsidTr="00361E8F">
        <w:trPr>
          <w:cantSplit/>
        </w:trPr>
        <w:tc>
          <w:tcPr>
            <w:tcW w:w="7915" w:type="dxa"/>
          </w:tcPr>
          <w:p w14:paraId="2E66BFE6" w14:textId="77777777" w:rsidR="00704E06" w:rsidRDefault="00704E06" w:rsidP="00361E8F">
            <w:pPr>
              <w:spacing w:after="0"/>
            </w:pPr>
            <w:r>
              <w:t>HON 490 (6-10cr) – Thesis</w:t>
            </w:r>
          </w:p>
          <w:p w14:paraId="36DC9FF0" w14:textId="77777777" w:rsidR="00704E06" w:rsidRPr="000A2092" w:rsidRDefault="00704E06"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48F09BAB" w14:textId="77777777" w:rsidR="00704E06" w:rsidRDefault="00704E06" w:rsidP="00361E8F">
            <w:pPr>
              <w:spacing w:after="0"/>
            </w:pPr>
          </w:p>
        </w:tc>
        <w:tc>
          <w:tcPr>
            <w:tcW w:w="1440" w:type="dxa"/>
          </w:tcPr>
          <w:p w14:paraId="5190D506" w14:textId="77777777" w:rsidR="00704E06" w:rsidRDefault="00704E06" w:rsidP="00361E8F">
            <w:pPr>
              <w:spacing w:after="0"/>
            </w:pPr>
          </w:p>
        </w:tc>
      </w:tr>
    </w:tbl>
    <w:p w14:paraId="5CB28C6B" w14:textId="77777777" w:rsidR="00704E06" w:rsidRDefault="00704E06" w:rsidP="00704E06">
      <w:pPr>
        <w:spacing w:after="0"/>
      </w:pPr>
    </w:p>
    <w:p w14:paraId="1542FE5D" w14:textId="76ADB62A" w:rsidR="00236044" w:rsidRDefault="00236044" w:rsidP="00FD4E55">
      <w:pPr>
        <w:pStyle w:val="Heading2"/>
        <w:spacing w:before="0"/>
      </w:pPr>
      <w:r>
        <w:t>A</w:t>
      </w:r>
      <w:r w:rsidR="00BC3DE3">
        <w:t xml:space="preserve">nimation Major Requirements </w:t>
      </w:r>
      <w:r>
        <w:t>(</w:t>
      </w:r>
      <w:r w:rsidR="00BC3DE3">
        <w:t>78</w:t>
      </w:r>
      <w:r>
        <w:t xml:space="preserve"> Credits)</w:t>
      </w:r>
    </w:p>
    <w:p w14:paraId="4625031C" w14:textId="6E399DCA"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5149332" w:rsidR="00236044" w:rsidRPr="00D421C1" w:rsidRDefault="00BC3DE3" w:rsidP="00FD4E55">
            <w:pPr>
              <w:spacing w:after="0"/>
              <w:rPr>
                <w:b/>
                <w:bCs/>
              </w:rPr>
            </w:pPr>
            <w:r>
              <w:rPr>
                <w:b/>
                <w:bCs/>
              </w:rPr>
              <w:t>Foundation</w:t>
            </w:r>
            <w:r w:rsidR="00236044">
              <w:rPr>
                <w:b/>
                <w:bCs/>
              </w:rPr>
              <w:t xml:space="preserve"> Requiremen</w:t>
            </w:r>
            <w:r w:rsidR="00E82B7C">
              <w:rPr>
                <w:b/>
                <w:bCs/>
              </w:rPr>
              <w:t>t</w:t>
            </w:r>
            <w:r>
              <w:rPr>
                <w:b/>
                <w:bCs/>
              </w:rPr>
              <w:t xml:space="preserve"> (20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73BD1715" w14:textId="77777777" w:rsidR="00BC3DE3" w:rsidRDefault="00BC3DE3" w:rsidP="00775E13">
            <w:pPr>
              <w:spacing w:after="0"/>
              <w:rPr>
                <w:rFonts w:cstheme="minorHAnsi"/>
              </w:rPr>
            </w:pPr>
            <w:r w:rsidRPr="00BC3DE3">
              <w:rPr>
                <w:rFonts w:cstheme="minorHAnsi"/>
              </w:rPr>
              <w:t>FMX 207 (4cr) – Digital Illustration</w:t>
            </w:r>
            <w:r w:rsidR="00775E13">
              <w:rPr>
                <w:rFonts w:cstheme="minorHAnsi"/>
              </w:rPr>
              <w:t xml:space="preserve"> </w:t>
            </w:r>
          </w:p>
          <w:p w14:paraId="092F46C2" w14:textId="22C17563" w:rsidR="00704E06" w:rsidRPr="006A68B8" w:rsidRDefault="00704E06"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490212D" w14:textId="77777777" w:rsidTr="00D3047A">
        <w:trPr>
          <w:cantSplit/>
        </w:trPr>
        <w:tc>
          <w:tcPr>
            <w:tcW w:w="3617" w:type="pct"/>
          </w:tcPr>
          <w:p w14:paraId="7CF1F8C7" w14:textId="77777777" w:rsidR="00236044" w:rsidRDefault="00BC3DE3" w:rsidP="00FD4E55">
            <w:pPr>
              <w:spacing w:after="0"/>
              <w:rPr>
                <w:rFonts w:cstheme="minorHAnsi"/>
              </w:rPr>
            </w:pPr>
            <w:r w:rsidRPr="00BC3DE3">
              <w:rPr>
                <w:rFonts w:cstheme="minorHAnsi"/>
              </w:rPr>
              <w:t>FMX 210 (4cr) – Digital Media</w:t>
            </w:r>
          </w:p>
          <w:p w14:paraId="5272ED53" w14:textId="0010175D" w:rsidR="00BC3DE3" w:rsidRPr="006A68B8" w:rsidRDefault="00BC3DE3" w:rsidP="00FD4E55">
            <w:pPr>
              <w:spacing w:after="0"/>
              <w:rPr>
                <w:rFonts w:cstheme="minorHAnsi"/>
              </w:rPr>
            </w:pPr>
          </w:p>
        </w:tc>
        <w:tc>
          <w:tcPr>
            <w:tcW w:w="671" w:type="pct"/>
          </w:tcPr>
          <w:p w14:paraId="1E0779B2" w14:textId="77777777" w:rsidR="00236044" w:rsidRPr="006A68B8" w:rsidRDefault="00236044" w:rsidP="00FD4E55">
            <w:pPr>
              <w:spacing w:after="0"/>
              <w:rPr>
                <w:rFonts w:cstheme="minorHAnsi"/>
              </w:rPr>
            </w:pPr>
          </w:p>
        </w:tc>
        <w:tc>
          <w:tcPr>
            <w:tcW w:w="712" w:type="pct"/>
          </w:tcPr>
          <w:p w14:paraId="1FD474C3" w14:textId="77777777" w:rsidR="00236044" w:rsidRPr="006A68B8" w:rsidRDefault="00236044" w:rsidP="00FD4E55">
            <w:pPr>
              <w:spacing w:after="0"/>
              <w:rPr>
                <w:rFonts w:cstheme="minorHAnsi"/>
              </w:rPr>
            </w:pPr>
          </w:p>
        </w:tc>
      </w:tr>
      <w:tr w:rsidR="00236044" w:rsidRPr="00597CC6" w14:paraId="1CA559F2" w14:textId="77777777" w:rsidTr="00D3047A">
        <w:trPr>
          <w:cantSplit/>
        </w:trPr>
        <w:tc>
          <w:tcPr>
            <w:tcW w:w="3617" w:type="pct"/>
          </w:tcPr>
          <w:p w14:paraId="629D93F4" w14:textId="77777777" w:rsidR="00236044" w:rsidRDefault="00BC3DE3" w:rsidP="00FD4E55">
            <w:pPr>
              <w:spacing w:after="0"/>
              <w:rPr>
                <w:rFonts w:cstheme="minorHAnsi"/>
              </w:rPr>
            </w:pPr>
            <w:r w:rsidRPr="00BC3DE3">
              <w:rPr>
                <w:rFonts w:cstheme="minorHAnsi"/>
              </w:rPr>
              <w:t>FMX 217 (4cr) – 3D Animation I (1)</w:t>
            </w:r>
          </w:p>
          <w:p w14:paraId="244F3ADF" w14:textId="22E79E0C" w:rsidR="00BC3DE3" w:rsidRPr="00673707" w:rsidRDefault="00BC3DE3" w:rsidP="00FD4E55">
            <w:pPr>
              <w:spacing w:after="0"/>
              <w:rPr>
                <w:rFonts w:cstheme="minorHAnsi"/>
                <w:i/>
                <w:iCs/>
              </w:rPr>
            </w:pPr>
          </w:p>
        </w:tc>
        <w:tc>
          <w:tcPr>
            <w:tcW w:w="671" w:type="pct"/>
          </w:tcPr>
          <w:p w14:paraId="0E9252CF" w14:textId="77777777" w:rsidR="00236044" w:rsidRPr="006A68B8" w:rsidRDefault="00236044" w:rsidP="00FD4E55">
            <w:pPr>
              <w:spacing w:after="0"/>
              <w:rPr>
                <w:rFonts w:cstheme="minorHAnsi"/>
              </w:rPr>
            </w:pPr>
          </w:p>
        </w:tc>
        <w:tc>
          <w:tcPr>
            <w:tcW w:w="712" w:type="pct"/>
          </w:tcPr>
          <w:p w14:paraId="1E7F81DA"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0FBF518" w14:textId="7F0F5351" w:rsidR="00236044" w:rsidRDefault="00BC3DE3" w:rsidP="00FD4E55">
            <w:pPr>
              <w:spacing w:after="0"/>
              <w:rPr>
                <w:rFonts w:cstheme="minorHAnsi"/>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p>
          <w:p w14:paraId="75EB7556" w14:textId="7CFFC3FB" w:rsidR="00BC3DE3" w:rsidRPr="00673707" w:rsidRDefault="00BC3DE3" w:rsidP="00FD4E55">
            <w:pPr>
              <w:spacing w:after="0"/>
              <w:rPr>
                <w:rFonts w:cstheme="minorHAnsi"/>
                <w:i/>
                <w:iCs/>
              </w:rPr>
            </w:pP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561E12F0" w:rsidR="00FD4E55" w:rsidRPr="00FD4E55" w:rsidRDefault="00FD4E55" w:rsidP="00FD4E55">
      <w:pPr>
        <w:pStyle w:val="Heading3"/>
        <w:spacing w:before="0" w:after="0"/>
        <w:rPr>
          <w:bCs/>
        </w:rPr>
      </w:pPr>
      <w:r>
        <w:rPr>
          <w:bCs/>
        </w:rPr>
        <w:t xml:space="preserve">Animation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71335403" w:rsidR="00FD4E55" w:rsidRDefault="00FD4E55" w:rsidP="00FD4E55">
            <w:pPr>
              <w:spacing w:after="0"/>
              <w:rPr>
                <w:rFonts w:cstheme="minorHAnsi"/>
                <w:b/>
                <w:bCs/>
              </w:rPr>
            </w:pPr>
            <w:r w:rsidRPr="00BC3DE3">
              <w:rPr>
                <w:rFonts w:cstheme="minorHAnsi"/>
                <w:b/>
                <w:bCs/>
              </w:rPr>
              <w:t xml:space="preserve">Animation Core </w:t>
            </w:r>
            <w:r w:rsidR="00DA7A02">
              <w:rPr>
                <w:rFonts w:cstheme="minorHAnsi"/>
                <w:b/>
                <w:bCs/>
              </w:rPr>
              <w:t xml:space="preserve">Requirement </w:t>
            </w:r>
            <w:r w:rsidRPr="00BC3DE3">
              <w:rPr>
                <w:rFonts w:cstheme="minorHAnsi"/>
                <w:b/>
                <w:bCs/>
              </w:rPr>
              <w:t>(36 credits)</w:t>
            </w:r>
          </w:p>
          <w:p w14:paraId="536ADAD8" w14:textId="1B7F3A82" w:rsidR="00FD4E55" w:rsidRPr="00D421C1" w:rsidRDefault="00FD4E55" w:rsidP="00FD4E55">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6EA0379" w14:textId="77777777" w:rsidR="00E516CA" w:rsidRDefault="00BC3DE3" w:rsidP="00FD4E55">
            <w:pPr>
              <w:spacing w:after="0"/>
              <w:rPr>
                <w:rFonts w:cstheme="minorHAnsi"/>
              </w:rPr>
            </w:pPr>
            <w:r w:rsidRPr="00BC3DE3">
              <w:rPr>
                <w:rFonts w:cstheme="minorHAnsi"/>
              </w:rPr>
              <w:t>FMX 213 (4cr) – 3D Printing and Modeling I (1)</w:t>
            </w:r>
          </w:p>
          <w:p w14:paraId="0B230BDE" w14:textId="651FD415" w:rsidR="00BC3DE3" w:rsidRPr="00236044" w:rsidRDefault="00BC3DE3"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08AA2318" w14:textId="77777777" w:rsidR="00236044" w:rsidRDefault="00BC3DE3" w:rsidP="00FD4E55">
            <w:pPr>
              <w:spacing w:after="0"/>
              <w:rPr>
                <w:rFonts w:cstheme="minorHAnsi"/>
              </w:rPr>
            </w:pPr>
            <w:r w:rsidRPr="00BC3DE3">
              <w:rPr>
                <w:rFonts w:cstheme="minorHAnsi"/>
              </w:rPr>
              <w:t>FMX 238 (4cr) – 2D Animation I (1)</w:t>
            </w:r>
          </w:p>
          <w:p w14:paraId="4FA724F1" w14:textId="2D12E300" w:rsidR="00BC3DE3" w:rsidRPr="00236044" w:rsidRDefault="00BC3DE3" w:rsidP="00FD4E55">
            <w:pPr>
              <w:spacing w:after="0"/>
              <w:rPr>
                <w:rFonts w:cstheme="minorHAnsi"/>
                <w:i/>
                <w:iCs/>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67714145" w14:textId="77777777" w:rsidR="00E516CA" w:rsidRDefault="00BC3DE3" w:rsidP="00FD4E55">
            <w:pPr>
              <w:spacing w:after="0"/>
              <w:rPr>
                <w:rFonts w:cstheme="minorHAnsi"/>
              </w:rPr>
            </w:pPr>
            <w:r w:rsidRPr="00BC3DE3">
              <w:rPr>
                <w:rFonts w:cstheme="minorHAnsi"/>
              </w:rPr>
              <w:t>FMX 310 (4cr) – Creative Coding</w:t>
            </w:r>
          </w:p>
          <w:p w14:paraId="5A22D02D" w14:textId="228099D2" w:rsidR="00BC3DE3" w:rsidRPr="00BC3DE3" w:rsidRDefault="00BC3DE3" w:rsidP="00FD4E55">
            <w:pPr>
              <w:spacing w:after="0"/>
              <w:rPr>
                <w:rFonts w:cstheme="minorHAnsi"/>
                <w:i/>
                <w:iCs/>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2AE7DC72" w14:textId="77777777" w:rsidR="00BC3DE3" w:rsidRDefault="00BC3DE3" w:rsidP="00FD4E55">
            <w:pPr>
              <w:spacing w:after="0"/>
              <w:rPr>
                <w:rFonts w:cstheme="minorHAnsi"/>
              </w:rPr>
            </w:pPr>
            <w:r w:rsidRPr="00BC3DE3">
              <w:rPr>
                <w:rFonts w:cstheme="minorHAnsi"/>
              </w:rPr>
              <w:t>FMX 315 (4cr) – 3D Sculpting (2)</w:t>
            </w:r>
          </w:p>
          <w:p w14:paraId="363F15D7" w14:textId="6EE16B51" w:rsidR="00BC3DE3" w:rsidRPr="00BC3DE3" w:rsidRDefault="00BC3DE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BC3DE3" w:rsidRPr="00902A5F" w14:paraId="09F6050D" w14:textId="77777777" w:rsidTr="00D3047A">
        <w:trPr>
          <w:cantSplit/>
        </w:trPr>
        <w:tc>
          <w:tcPr>
            <w:tcW w:w="3617" w:type="pct"/>
          </w:tcPr>
          <w:p w14:paraId="43E60D9F" w14:textId="77777777" w:rsidR="00BC3DE3" w:rsidRDefault="00BC3DE3" w:rsidP="00FD4E55">
            <w:pPr>
              <w:spacing w:after="0"/>
              <w:rPr>
                <w:rFonts w:cstheme="minorHAnsi"/>
              </w:rPr>
            </w:pPr>
            <w:r w:rsidRPr="00BC3DE3">
              <w:rPr>
                <w:rFonts w:cstheme="minorHAnsi"/>
              </w:rPr>
              <w:t>FMX 317 (4cr) – 3D Animation II (2)</w:t>
            </w:r>
          </w:p>
          <w:p w14:paraId="008A6E61" w14:textId="6BA555D1" w:rsidR="00BC3DE3" w:rsidRPr="00BC3DE3" w:rsidRDefault="00BC3DE3" w:rsidP="00FD4E55">
            <w:pPr>
              <w:spacing w:after="0"/>
              <w:rPr>
                <w:rFonts w:cstheme="minorHAnsi"/>
              </w:rPr>
            </w:pPr>
            <w:r>
              <w:rPr>
                <w:rFonts w:cstheme="minorHAnsi"/>
                <w:i/>
                <w:iCs/>
              </w:rPr>
              <w:t>Pre-requisite: FMX 217</w:t>
            </w:r>
          </w:p>
        </w:tc>
        <w:tc>
          <w:tcPr>
            <w:tcW w:w="671" w:type="pct"/>
          </w:tcPr>
          <w:p w14:paraId="59B92A78" w14:textId="77777777" w:rsidR="00BC3DE3" w:rsidRPr="00902A5F" w:rsidRDefault="00BC3DE3" w:rsidP="00FD4E55">
            <w:pPr>
              <w:spacing w:after="0"/>
              <w:rPr>
                <w:rFonts w:cstheme="minorHAnsi"/>
              </w:rPr>
            </w:pPr>
          </w:p>
        </w:tc>
        <w:tc>
          <w:tcPr>
            <w:tcW w:w="712" w:type="pct"/>
          </w:tcPr>
          <w:p w14:paraId="2F9F3661" w14:textId="77777777" w:rsidR="00BC3DE3" w:rsidRPr="00902A5F" w:rsidRDefault="00BC3DE3" w:rsidP="00FD4E55">
            <w:pPr>
              <w:spacing w:after="0"/>
              <w:rPr>
                <w:rFonts w:cstheme="minorHAnsi"/>
              </w:rPr>
            </w:pPr>
          </w:p>
        </w:tc>
      </w:tr>
      <w:tr w:rsidR="00BC3DE3" w:rsidRPr="00902A5F" w14:paraId="13405515" w14:textId="77777777" w:rsidTr="00D3047A">
        <w:trPr>
          <w:cantSplit/>
        </w:trPr>
        <w:tc>
          <w:tcPr>
            <w:tcW w:w="3617" w:type="pct"/>
          </w:tcPr>
          <w:p w14:paraId="76691255" w14:textId="77777777" w:rsidR="00BC3DE3" w:rsidRDefault="00BC3DE3" w:rsidP="00FD4E55">
            <w:pPr>
              <w:spacing w:after="0"/>
              <w:rPr>
                <w:rFonts w:cstheme="minorHAnsi"/>
              </w:rPr>
            </w:pPr>
            <w:r w:rsidRPr="00BC3DE3">
              <w:rPr>
                <w:rFonts w:cstheme="minorHAnsi"/>
              </w:rPr>
              <w:lastRenderedPageBreak/>
              <w:t>FMX 320 (4cr) – Animation for Interactivity and Games</w:t>
            </w:r>
          </w:p>
          <w:p w14:paraId="2EB5698D" w14:textId="37F14552" w:rsidR="00BC3DE3" w:rsidRPr="00BC3DE3" w:rsidRDefault="00BC3DE3" w:rsidP="00FD4E55">
            <w:pPr>
              <w:spacing w:after="0"/>
              <w:rPr>
                <w:rFonts w:cstheme="minorHAnsi"/>
              </w:rPr>
            </w:pPr>
            <w:r>
              <w:rPr>
                <w:rFonts w:cstheme="minorHAnsi"/>
                <w:i/>
                <w:iCs/>
              </w:rPr>
              <w:t>Pre-requisite: FMX 217</w:t>
            </w:r>
          </w:p>
        </w:tc>
        <w:tc>
          <w:tcPr>
            <w:tcW w:w="671" w:type="pct"/>
          </w:tcPr>
          <w:p w14:paraId="009F1EF1" w14:textId="77777777" w:rsidR="00BC3DE3" w:rsidRPr="00902A5F" w:rsidRDefault="00BC3DE3" w:rsidP="00FD4E55">
            <w:pPr>
              <w:spacing w:after="0"/>
              <w:rPr>
                <w:rFonts w:cstheme="minorHAnsi"/>
              </w:rPr>
            </w:pPr>
          </w:p>
        </w:tc>
        <w:tc>
          <w:tcPr>
            <w:tcW w:w="712" w:type="pct"/>
          </w:tcPr>
          <w:p w14:paraId="7372B96C" w14:textId="77777777" w:rsidR="00BC3DE3" w:rsidRPr="00902A5F" w:rsidRDefault="00BC3DE3" w:rsidP="00FD4E55">
            <w:pPr>
              <w:spacing w:after="0"/>
              <w:rPr>
                <w:rFonts w:cstheme="minorHAnsi"/>
              </w:rPr>
            </w:pPr>
          </w:p>
        </w:tc>
      </w:tr>
      <w:tr w:rsidR="00BC3DE3" w:rsidRPr="00902A5F" w14:paraId="7615FC69" w14:textId="77777777" w:rsidTr="00D3047A">
        <w:trPr>
          <w:cantSplit/>
        </w:trPr>
        <w:tc>
          <w:tcPr>
            <w:tcW w:w="3617" w:type="pct"/>
          </w:tcPr>
          <w:p w14:paraId="14C6A63E" w14:textId="77777777" w:rsidR="00BC3DE3" w:rsidRDefault="00BC3DE3" w:rsidP="00FD4E55">
            <w:pPr>
              <w:spacing w:after="0"/>
              <w:rPr>
                <w:rFonts w:cstheme="minorHAnsi"/>
              </w:rPr>
            </w:pPr>
            <w:r w:rsidRPr="00BC3DE3">
              <w:rPr>
                <w:rFonts w:cstheme="minorHAnsi"/>
              </w:rPr>
              <w:t>FMX 321 (4cr) – Motion Performance Capture</w:t>
            </w:r>
          </w:p>
          <w:p w14:paraId="364FB451" w14:textId="0C4C5F3F" w:rsidR="00BC3DE3" w:rsidRPr="00BC3DE3" w:rsidRDefault="00BC3DE3" w:rsidP="00FD4E55">
            <w:pPr>
              <w:spacing w:after="0"/>
              <w:rPr>
                <w:rFonts w:cstheme="minorHAnsi"/>
              </w:rPr>
            </w:pPr>
            <w:r>
              <w:rPr>
                <w:rFonts w:cstheme="minorHAnsi"/>
                <w:i/>
                <w:iCs/>
              </w:rPr>
              <w:t>Pre-requisite: FMX 217</w:t>
            </w:r>
          </w:p>
        </w:tc>
        <w:tc>
          <w:tcPr>
            <w:tcW w:w="671" w:type="pct"/>
          </w:tcPr>
          <w:p w14:paraId="2AC55008" w14:textId="77777777" w:rsidR="00BC3DE3" w:rsidRPr="00902A5F" w:rsidRDefault="00BC3DE3" w:rsidP="00FD4E55">
            <w:pPr>
              <w:spacing w:after="0"/>
              <w:rPr>
                <w:rFonts w:cstheme="minorHAnsi"/>
              </w:rPr>
            </w:pPr>
          </w:p>
        </w:tc>
        <w:tc>
          <w:tcPr>
            <w:tcW w:w="712" w:type="pct"/>
          </w:tcPr>
          <w:p w14:paraId="6E9C1D1E" w14:textId="77777777" w:rsidR="00BC3DE3" w:rsidRPr="00902A5F" w:rsidRDefault="00BC3DE3" w:rsidP="00FD4E55">
            <w:pPr>
              <w:spacing w:after="0"/>
              <w:rPr>
                <w:rFonts w:cstheme="minorHAnsi"/>
              </w:rPr>
            </w:pPr>
          </w:p>
        </w:tc>
      </w:tr>
      <w:tr w:rsidR="00BC3DE3" w:rsidRPr="00902A5F" w14:paraId="64251924" w14:textId="77777777" w:rsidTr="00D3047A">
        <w:trPr>
          <w:cantSplit/>
        </w:trPr>
        <w:tc>
          <w:tcPr>
            <w:tcW w:w="3617" w:type="pct"/>
          </w:tcPr>
          <w:p w14:paraId="54852BDF" w14:textId="77777777" w:rsidR="00BC3DE3" w:rsidRDefault="00BC3DE3" w:rsidP="00FD4E55">
            <w:pPr>
              <w:spacing w:after="0"/>
              <w:rPr>
                <w:rFonts w:cstheme="minorHAnsi"/>
              </w:rPr>
            </w:pPr>
            <w:r w:rsidRPr="00BC3DE3">
              <w:rPr>
                <w:rFonts w:cstheme="minorHAnsi"/>
              </w:rPr>
              <w:t>FMX 322 (4cr) – Visual Effects</w:t>
            </w:r>
          </w:p>
          <w:p w14:paraId="336B26B8" w14:textId="1AAFDA04" w:rsidR="00BC3DE3" w:rsidRPr="00BC3DE3" w:rsidRDefault="00BC3DE3" w:rsidP="00FD4E55">
            <w:pPr>
              <w:spacing w:after="0"/>
              <w:rPr>
                <w:rFonts w:cstheme="minorHAnsi"/>
              </w:rPr>
            </w:pPr>
            <w:r>
              <w:rPr>
                <w:rFonts w:cstheme="minorHAnsi"/>
                <w:i/>
                <w:iCs/>
              </w:rPr>
              <w:t>Pre-requisite: FMX 241</w:t>
            </w:r>
          </w:p>
        </w:tc>
        <w:tc>
          <w:tcPr>
            <w:tcW w:w="671" w:type="pct"/>
          </w:tcPr>
          <w:p w14:paraId="30B92BB3" w14:textId="77777777" w:rsidR="00BC3DE3" w:rsidRPr="00902A5F" w:rsidRDefault="00BC3DE3" w:rsidP="00FD4E55">
            <w:pPr>
              <w:spacing w:after="0"/>
              <w:rPr>
                <w:rFonts w:cstheme="minorHAnsi"/>
              </w:rPr>
            </w:pPr>
          </w:p>
        </w:tc>
        <w:tc>
          <w:tcPr>
            <w:tcW w:w="712" w:type="pct"/>
          </w:tcPr>
          <w:p w14:paraId="4ACE371C" w14:textId="77777777" w:rsidR="00BC3DE3" w:rsidRPr="00902A5F" w:rsidRDefault="00BC3DE3" w:rsidP="00FD4E55">
            <w:pPr>
              <w:spacing w:after="0"/>
              <w:rPr>
                <w:rFonts w:cstheme="minorHAnsi"/>
              </w:rPr>
            </w:pPr>
          </w:p>
        </w:tc>
      </w:tr>
      <w:tr w:rsidR="00BC3DE3" w:rsidRPr="00902A5F" w14:paraId="6FB90C09" w14:textId="77777777" w:rsidTr="00D3047A">
        <w:trPr>
          <w:cantSplit/>
        </w:trPr>
        <w:tc>
          <w:tcPr>
            <w:tcW w:w="3617" w:type="pct"/>
          </w:tcPr>
          <w:p w14:paraId="301F63DB" w14:textId="77777777" w:rsidR="00BC3DE3" w:rsidRDefault="00BC3DE3" w:rsidP="00FD4E55">
            <w:pPr>
              <w:spacing w:after="0"/>
              <w:rPr>
                <w:rFonts w:cstheme="minorHAnsi"/>
              </w:rPr>
            </w:pPr>
            <w:r w:rsidRPr="00BC3DE3">
              <w:rPr>
                <w:rFonts w:cstheme="minorHAnsi"/>
              </w:rPr>
              <w:t>FMX 338 (4cr) – 2D Animation II (2)</w:t>
            </w:r>
          </w:p>
          <w:p w14:paraId="5069382A" w14:textId="7C0FC4F2" w:rsidR="00BC3DE3" w:rsidRPr="00BC3DE3" w:rsidRDefault="00BC3DE3" w:rsidP="00FD4E55">
            <w:pPr>
              <w:spacing w:after="0"/>
              <w:rPr>
                <w:rFonts w:cstheme="minorHAnsi"/>
              </w:rPr>
            </w:pPr>
            <w:r>
              <w:rPr>
                <w:rFonts w:cstheme="minorHAnsi"/>
                <w:i/>
                <w:iCs/>
              </w:rPr>
              <w:t>Pre-requisite: FMX 238, or permission of instructor</w:t>
            </w:r>
          </w:p>
        </w:tc>
        <w:tc>
          <w:tcPr>
            <w:tcW w:w="671" w:type="pct"/>
          </w:tcPr>
          <w:p w14:paraId="6F9C9213" w14:textId="77777777" w:rsidR="00BC3DE3" w:rsidRPr="00902A5F" w:rsidRDefault="00BC3DE3" w:rsidP="00FD4E55">
            <w:pPr>
              <w:spacing w:after="0"/>
              <w:rPr>
                <w:rFonts w:cstheme="minorHAnsi"/>
              </w:rPr>
            </w:pPr>
          </w:p>
        </w:tc>
        <w:tc>
          <w:tcPr>
            <w:tcW w:w="712" w:type="pct"/>
          </w:tcPr>
          <w:p w14:paraId="649CD58A" w14:textId="77777777" w:rsidR="00BC3DE3" w:rsidRPr="00902A5F" w:rsidRDefault="00BC3DE3" w:rsidP="00FD4E55">
            <w:pPr>
              <w:spacing w:after="0"/>
              <w:rPr>
                <w:rFonts w:cstheme="minorHAnsi"/>
              </w:rPr>
            </w:pPr>
          </w:p>
        </w:tc>
      </w:tr>
    </w:tbl>
    <w:p w14:paraId="143EB4CA" w14:textId="77777777" w:rsidR="00FD4E55" w:rsidRDefault="00FD4E55" w:rsidP="00FD4E55">
      <w:pPr>
        <w:spacing w:after="0"/>
      </w:pPr>
    </w:p>
    <w:p w14:paraId="21DF9127" w14:textId="2AAF3415" w:rsidR="00FD4E55" w:rsidRPr="007F42E2" w:rsidRDefault="00FD4E55" w:rsidP="00FD4E55">
      <w:pPr>
        <w:pStyle w:val="Heading3"/>
        <w:spacing w:before="0" w:after="0"/>
        <w:rPr>
          <w:bCs/>
        </w:rPr>
      </w:pPr>
      <w:r>
        <w:rPr>
          <w:bCs/>
        </w:rPr>
        <w:t xml:space="preserve">Media History and Theory Core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91C6559" w:rsidR="00FD4E55" w:rsidRDefault="00FD4E55" w:rsidP="00FD4E55">
            <w:pPr>
              <w:spacing w:after="0"/>
              <w:rPr>
                <w:rFonts w:cstheme="minorHAnsi"/>
                <w:b/>
                <w:bCs/>
              </w:rPr>
            </w:pPr>
            <w:r w:rsidRPr="00BC3DE3">
              <w:rPr>
                <w:rFonts w:cstheme="minorHAnsi"/>
                <w:b/>
                <w:bCs/>
              </w:rPr>
              <w:t xml:space="preserve">Media History and Theory Core </w:t>
            </w:r>
            <w:r w:rsidR="00DA7A02">
              <w:rPr>
                <w:rFonts w:cstheme="minorHAnsi"/>
                <w:b/>
                <w:bCs/>
              </w:rPr>
              <w:t xml:space="preserve">Requirement </w:t>
            </w:r>
            <w:r w:rsidRPr="00BC3DE3">
              <w:rPr>
                <w:rFonts w:cstheme="minorHAnsi"/>
                <w:b/>
                <w:bCs/>
              </w:rPr>
              <w:t>(12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3753EBB8" w14:textId="77777777" w:rsidR="00075EB3" w:rsidRDefault="00BC3DE3" w:rsidP="00FD4E55">
            <w:pPr>
              <w:spacing w:after="0"/>
              <w:rPr>
                <w:rFonts w:cstheme="minorHAnsi"/>
              </w:rPr>
            </w:pPr>
            <w:r w:rsidRPr="00BC3DE3">
              <w:rPr>
                <w:rFonts w:cstheme="minorHAnsi"/>
              </w:rPr>
              <w:t>FMX 201 (4cr) – History of Animation</w:t>
            </w:r>
          </w:p>
          <w:p w14:paraId="2E9819B0" w14:textId="74DA5221" w:rsidR="00BC3DE3" w:rsidRPr="00075EB3" w:rsidRDefault="00BC3DE3" w:rsidP="00FD4E55">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77777777" w:rsidR="00BC3DE3" w:rsidRDefault="00BC3DE3" w:rsidP="00FD4E55">
            <w:pPr>
              <w:spacing w:after="0"/>
              <w:rPr>
                <w:rFonts w:cstheme="minorHAnsi"/>
              </w:rPr>
            </w:pPr>
            <w:r w:rsidRPr="00BC3DE3">
              <w:rPr>
                <w:rFonts w:cstheme="minorHAnsi"/>
              </w:rPr>
              <w:t>FMX 211 (4cr) – Media Arts: History and Theory</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BC3DE3" w:rsidRPr="00902A5F" w14:paraId="72DD4EBA" w14:textId="77777777" w:rsidTr="00D3047A">
        <w:trPr>
          <w:cantSplit/>
        </w:trPr>
        <w:tc>
          <w:tcPr>
            <w:tcW w:w="3617" w:type="pct"/>
          </w:tcPr>
          <w:p w14:paraId="6F9144F3" w14:textId="77777777" w:rsidR="00BC3DE3" w:rsidRDefault="00BC3DE3" w:rsidP="00FD4E55">
            <w:pPr>
              <w:spacing w:after="0"/>
              <w:rPr>
                <w:rFonts w:cstheme="minorHAnsi"/>
              </w:rPr>
            </w:pPr>
            <w:r w:rsidRPr="00BC3DE3">
              <w:rPr>
                <w:rFonts w:cstheme="minorHAnsi"/>
              </w:rPr>
              <w:t>ART 357 (4cr) – Modern Art</w:t>
            </w:r>
          </w:p>
          <w:p w14:paraId="1733F87A" w14:textId="4517AB81" w:rsidR="00BC3DE3" w:rsidRPr="00BC3DE3" w:rsidRDefault="00BC3DE3" w:rsidP="00FD4E55">
            <w:pPr>
              <w:spacing w:after="0"/>
              <w:rPr>
                <w:rFonts w:cstheme="minorHAnsi"/>
                <w:i/>
                <w:iCs/>
              </w:rPr>
            </w:pPr>
            <w:r>
              <w:rPr>
                <w:rFonts w:cstheme="minorHAnsi"/>
                <w:i/>
                <w:iCs/>
              </w:rPr>
              <w:t>Pre-requisite: AWR 101 and AWR 201</w:t>
            </w:r>
          </w:p>
        </w:tc>
        <w:tc>
          <w:tcPr>
            <w:tcW w:w="671" w:type="pct"/>
          </w:tcPr>
          <w:p w14:paraId="3FD02C00" w14:textId="77777777" w:rsidR="00BC3DE3" w:rsidRPr="00902A5F" w:rsidRDefault="00BC3DE3" w:rsidP="00FD4E55">
            <w:pPr>
              <w:spacing w:after="0"/>
              <w:rPr>
                <w:rFonts w:cstheme="minorHAnsi"/>
              </w:rPr>
            </w:pPr>
          </w:p>
        </w:tc>
        <w:tc>
          <w:tcPr>
            <w:tcW w:w="712" w:type="pct"/>
          </w:tcPr>
          <w:p w14:paraId="3034C103"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040BD667" w:rsidR="00FD4E55" w:rsidRDefault="00FD4E55" w:rsidP="00FD4E55">
            <w:pPr>
              <w:spacing w:after="0"/>
              <w:rPr>
                <w:b/>
                <w:bCs/>
              </w:rPr>
            </w:pPr>
            <w:r w:rsidRPr="00166B13">
              <w:rPr>
                <w:b/>
                <w:bCs/>
              </w:rPr>
              <w:t xml:space="preserve">Seminar, Review &amp; Thesis </w:t>
            </w:r>
            <w:r>
              <w:rPr>
                <w:b/>
                <w:bCs/>
              </w:rPr>
              <w:t xml:space="preserve">Requirement </w:t>
            </w:r>
            <w:r w:rsidRPr="00166B13">
              <w:rPr>
                <w:b/>
                <w:bCs/>
              </w:rPr>
              <w:t>(6 Credits)</w:t>
            </w:r>
          </w:p>
          <w:p w14:paraId="7C1796EB" w14:textId="702EE08B" w:rsidR="00FD4E55" w:rsidRPr="00D421C1" w:rsidRDefault="00FD4E55" w:rsidP="00FD4E55">
            <w:pPr>
              <w:spacing w:after="0"/>
              <w:rPr>
                <w:b/>
                <w:bCs/>
              </w:rPr>
            </w:pP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6EA1D5D7" w14:textId="77777777" w:rsidR="00166B13" w:rsidRPr="00166B13" w:rsidRDefault="00166B13" w:rsidP="00FD4E55">
            <w:pPr>
              <w:spacing w:after="0"/>
              <w:rPr>
                <w:rFonts w:cstheme="minorHAnsi"/>
              </w:rPr>
            </w:pPr>
            <w:r w:rsidRPr="00166B13">
              <w:rPr>
                <w:rFonts w:cstheme="minorHAnsi"/>
              </w:rPr>
              <w:t>FMX 298 (2cr) – Professional Seminar</w:t>
            </w:r>
          </w:p>
          <w:p w14:paraId="7093E702" w14:textId="4BE4B4CA" w:rsidR="00816B2C" w:rsidRPr="00166B13" w:rsidRDefault="00166B13" w:rsidP="00FD4E55">
            <w:pPr>
              <w:spacing w:after="0"/>
              <w:rPr>
                <w:rFonts w:cstheme="minorHAnsi"/>
                <w:i/>
                <w:iCs/>
              </w:rPr>
            </w:pPr>
            <w:r w:rsidRPr="00166B13">
              <w:rPr>
                <w:rFonts w:cstheme="minorHAnsi"/>
                <w:i/>
                <w:iCs/>
              </w:rPr>
              <w:t>Pre-requisite: FMX 210 or FMX 241, and 44 or more earned credits, with at least one of the following: FMX 217, FMX 238, FMX 310, FMX 312, FMX 313, FMX 314, COM 339, or FMX 463; or consent of instructor</w:t>
            </w: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166B13" w:rsidRPr="00902A5F" w14:paraId="3A381984" w14:textId="77777777" w:rsidTr="00D3047A">
        <w:trPr>
          <w:cantSplit/>
        </w:trPr>
        <w:tc>
          <w:tcPr>
            <w:tcW w:w="3617" w:type="pct"/>
          </w:tcPr>
          <w:p w14:paraId="08DC626D" w14:textId="77777777" w:rsidR="00166B13" w:rsidRPr="00166B13" w:rsidRDefault="00166B13" w:rsidP="00FD4E55">
            <w:pPr>
              <w:spacing w:after="0"/>
              <w:rPr>
                <w:rFonts w:cstheme="minorHAnsi"/>
              </w:rPr>
            </w:pPr>
            <w:r w:rsidRPr="00166B13">
              <w:rPr>
                <w:rFonts w:cstheme="minorHAnsi"/>
              </w:rPr>
              <w:t>FMX 398 (0cr) – Junior Portfolio Review</w:t>
            </w:r>
          </w:p>
          <w:p w14:paraId="09B8ADB8" w14:textId="1F5C11F5" w:rsidR="00166B13" w:rsidRPr="00166B13" w:rsidRDefault="00166B13" w:rsidP="00FD4E55">
            <w:pPr>
              <w:spacing w:after="0"/>
              <w:rPr>
                <w:rFonts w:cstheme="minorHAnsi"/>
                <w:i/>
                <w:iCs/>
              </w:rPr>
            </w:pPr>
            <w:r w:rsidRPr="00166B13">
              <w:rPr>
                <w:rFonts w:cstheme="minorHAnsi"/>
                <w:i/>
                <w:iCs/>
              </w:rPr>
              <w:t xml:space="preserve">Pre-requisite: Earned 44 credits, or more; or permission of </w:t>
            </w:r>
            <w:r w:rsidR="00FD4E55" w:rsidRPr="00166B13">
              <w:rPr>
                <w:rFonts w:cstheme="minorHAnsi"/>
                <w:i/>
                <w:iCs/>
              </w:rPr>
              <w:t>instructor.</w:t>
            </w:r>
          </w:p>
          <w:p w14:paraId="26B7FF70" w14:textId="4EEEE5A5" w:rsidR="00166B13" w:rsidRPr="00166B13" w:rsidRDefault="00166B13" w:rsidP="00FD4E55">
            <w:pPr>
              <w:spacing w:after="0"/>
              <w:rPr>
                <w:rFonts w:cstheme="minorHAnsi"/>
              </w:rPr>
            </w:pPr>
            <w:r w:rsidRPr="00166B13">
              <w:rPr>
                <w:rFonts w:cstheme="minorHAnsi"/>
                <w:i/>
                <w:iCs/>
              </w:rPr>
              <w:t>Pre/Co-requisite: FMX 298</w:t>
            </w:r>
          </w:p>
        </w:tc>
        <w:tc>
          <w:tcPr>
            <w:tcW w:w="671" w:type="pct"/>
          </w:tcPr>
          <w:p w14:paraId="7BCF3E55" w14:textId="77777777" w:rsidR="00166B13" w:rsidRPr="00902A5F" w:rsidRDefault="00166B13" w:rsidP="00FD4E55">
            <w:pPr>
              <w:spacing w:after="0"/>
              <w:rPr>
                <w:rFonts w:cstheme="minorHAnsi"/>
              </w:rPr>
            </w:pPr>
          </w:p>
        </w:tc>
        <w:tc>
          <w:tcPr>
            <w:tcW w:w="712" w:type="pct"/>
          </w:tcPr>
          <w:p w14:paraId="58972A21" w14:textId="77777777" w:rsidR="00166B13" w:rsidRPr="00902A5F" w:rsidRDefault="00166B13" w:rsidP="00FD4E55">
            <w:pPr>
              <w:spacing w:after="0"/>
              <w:rPr>
                <w:rFonts w:cstheme="minorHAnsi"/>
              </w:rPr>
            </w:pPr>
          </w:p>
        </w:tc>
      </w:tr>
      <w:tr w:rsidR="00166B13" w:rsidRPr="00902A5F" w14:paraId="6EFAC5F4" w14:textId="77777777" w:rsidTr="00D3047A">
        <w:trPr>
          <w:cantSplit/>
        </w:trPr>
        <w:tc>
          <w:tcPr>
            <w:tcW w:w="3617" w:type="pct"/>
          </w:tcPr>
          <w:p w14:paraId="55E4898D" w14:textId="77777777" w:rsidR="00166B13" w:rsidRPr="00166B13" w:rsidRDefault="00166B13" w:rsidP="00FD4E55">
            <w:pPr>
              <w:spacing w:after="0"/>
              <w:rPr>
                <w:rFonts w:cstheme="minorHAnsi"/>
              </w:rPr>
            </w:pPr>
            <w:r w:rsidRPr="00166B13">
              <w:rPr>
                <w:rFonts w:cstheme="minorHAnsi"/>
              </w:rPr>
              <w:t>FMX 499 (4cr) – Senior Project in FMX</w:t>
            </w:r>
          </w:p>
          <w:p w14:paraId="1A4DDB9F" w14:textId="7AD1DEEE" w:rsidR="00166B13" w:rsidRPr="00166B13" w:rsidRDefault="00166B13" w:rsidP="00FD4E55">
            <w:pPr>
              <w:spacing w:after="0"/>
              <w:rPr>
                <w:rFonts w:cstheme="minorHAnsi"/>
                <w:i/>
                <w:iCs/>
              </w:rPr>
            </w:pPr>
            <w:r w:rsidRPr="00166B13">
              <w:rPr>
                <w:rFonts w:cstheme="minorHAnsi"/>
                <w:i/>
                <w:iCs/>
              </w:rPr>
              <w:t>Pre-requisite: FMX 398 and senior standing in Animation, Digital Arts, New Media, or New Media Production major, after completion of 106 credits, or consent of instructor</w:t>
            </w:r>
          </w:p>
        </w:tc>
        <w:tc>
          <w:tcPr>
            <w:tcW w:w="671" w:type="pct"/>
          </w:tcPr>
          <w:p w14:paraId="37EF14BD" w14:textId="77777777" w:rsidR="00166B13" w:rsidRPr="00902A5F" w:rsidRDefault="00166B13" w:rsidP="00FD4E55">
            <w:pPr>
              <w:spacing w:after="0"/>
              <w:rPr>
                <w:rFonts w:cstheme="minorHAnsi"/>
              </w:rPr>
            </w:pPr>
          </w:p>
        </w:tc>
        <w:tc>
          <w:tcPr>
            <w:tcW w:w="712" w:type="pct"/>
          </w:tcPr>
          <w:p w14:paraId="69FB766B" w14:textId="77777777" w:rsidR="00166B13" w:rsidRPr="00902A5F" w:rsidRDefault="00166B13" w:rsidP="00FD4E55">
            <w:pPr>
              <w:spacing w:after="0"/>
              <w:rPr>
                <w:rFonts w:cstheme="minorHAnsi"/>
              </w:rPr>
            </w:pPr>
          </w:p>
        </w:tc>
      </w:tr>
    </w:tbl>
    <w:p w14:paraId="5D86DB4B" w14:textId="77777777" w:rsidR="00FD4E55" w:rsidRDefault="00FD4E55" w:rsidP="00FD4E55">
      <w:pPr>
        <w:spacing w:after="0"/>
      </w:pPr>
    </w:p>
    <w:p w14:paraId="6EE22E69" w14:textId="77777777" w:rsidR="00FD4E55" w:rsidRPr="007F42E2" w:rsidRDefault="00FD4E55" w:rsidP="00FD4E55">
      <w:pPr>
        <w:pStyle w:val="Heading3"/>
        <w:spacing w:before="0" w:after="0"/>
        <w:rPr>
          <w:bCs/>
        </w:rPr>
      </w:pPr>
      <w:r w:rsidRPr="0046517F">
        <w:rPr>
          <w:bCs/>
        </w:rPr>
        <w:t xml:space="preserve">Advertising Creative </w:t>
      </w:r>
      <w:r>
        <w:rPr>
          <w:bCs/>
        </w:rPr>
        <w:t xml:space="preserve">Major Elective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28AEBB85" w:rsidR="00FD4E55" w:rsidRDefault="00FD4E55" w:rsidP="00FD4E55">
            <w:pPr>
              <w:spacing w:after="0"/>
              <w:rPr>
                <w:b/>
                <w:bCs/>
              </w:rPr>
            </w:pPr>
            <w:r>
              <w:rPr>
                <w:b/>
                <w:bCs/>
              </w:rPr>
              <w:t>Major Elective Requirement (4 credits)</w:t>
            </w:r>
          </w:p>
          <w:p w14:paraId="38A66A57" w14:textId="647D4FA9" w:rsidR="00FD4E55" w:rsidRDefault="00FD4E55" w:rsidP="00FD4E55">
            <w:pPr>
              <w:spacing w:after="0"/>
              <w:rPr>
                <w:rFonts w:ascii="Times New Roman" w:hAnsi="Times New Roman"/>
              </w:rPr>
            </w:pPr>
            <w:r>
              <w:rPr>
                <w:rFonts w:ascii="Times New Roman" w:hAnsi="Times New Roman"/>
              </w:rPr>
              <w:t xml:space="preserve">Refer to catalog for the </w:t>
            </w:r>
            <w:bookmarkStart w:id="0" w:name="_GoBack"/>
            <w:r w:rsidR="00080F39" w:rsidRPr="00080F39">
              <w:rPr>
                <w:color w:val="0000FF"/>
              </w:rPr>
              <w:fldChar w:fldCharType="begin"/>
            </w:r>
            <w:r w:rsidR="00080F39" w:rsidRPr="00080F39">
              <w:rPr>
                <w:color w:val="0000FF"/>
              </w:rPr>
              <w:instrText xml:space="preserve"> HYPERLINK "https://ut.smartcatalogiq.com/en/current/catalog/college-of-arts-and-letters/department-of-film-animation-and-new-media/animation/bfa-in-animation/" \o "Elective Options" </w:instrText>
            </w:r>
            <w:r w:rsidR="00080F39" w:rsidRPr="00080F39">
              <w:rPr>
                <w:color w:val="0000FF"/>
              </w:rPr>
              <w:fldChar w:fldCharType="separate"/>
            </w:r>
            <w:r w:rsidRPr="00080F39">
              <w:rPr>
                <w:rStyle w:val="Hyperlink"/>
                <w:rFonts w:ascii="Times New Roman" w:hAnsi="Times New Roman"/>
                <w:color w:val="0000FF"/>
              </w:rPr>
              <w:t>Elective Options</w:t>
            </w:r>
            <w:r w:rsidR="00080F39" w:rsidRPr="00080F39">
              <w:rPr>
                <w:rStyle w:val="Hyperlink"/>
                <w:rFonts w:ascii="Times New Roman" w:hAnsi="Times New Roman"/>
                <w:color w:val="0000FF"/>
              </w:rPr>
              <w:fldChar w:fldCharType="end"/>
            </w:r>
            <w:bookmarkEnd w:id="0"/>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UwMTYwMrA0MjZS0lEKTi0uzszPAykwrAUAfd0sfiwAAAA="/>
  </w:docVars>
  <w:rsids>
    <w:rsidRoot w:val="00236044"/>
    <w:rsid w:val="00075EB3"/>
    <w:rsid w:val="00080F39"/>
    <w:rsid w:val="00166B13"/>
    <w:rsid w:val="001C61D0"/>
    <w:rsid w:val="00236044"/>
    <w:rsid w:val="003907D9"/>
    <w:rsid w:val="003B1AE2"/>
    <w:rsid w:val="0043530C"/>
    <w:rsid w:val="00456A98"/>
    <w:rsid w:val="005D6F10"/>
    <w:rsid w:val="006C760F"/>
    <w:rsid w:val="00704E06"/>
    <w:rsid w:val="00775E13"/>
    <w:rsid w:val="00816B2C"/>
    <w:rsid w:val="00835061"/>
    <w:rsid w:val="00924F28"/>
    <w:rsid w:val="00A07C34"/>
    <w:rsid w:val="00B77343"/>
    <w:rsid w:val="00BC3DE3"/>
    <w:rsid w:val="00C86FC6"/>
    <w:rsid w:val="00DA7A02"/>
    <w:rsid w:val="00E516CA"/>
    <w:rsid w:val="00E82B7C"/>
    <w:rsid w:val="00E93B2E"/>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280B4-22AE-4180-A9A1-C6DA7DE49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Animation</dc:title>
  <dc:subject/>
  <dc:creator>The University of Tampa</dc:creator>
  <cp:keywords>Unofficial, Degree, Planning, Worksheet, Major, BFA, in, Animation, The, University, of, Tampa</cp:keywords>
  <dc:description/>
  <cp:lastModifiedBy>Asia Brown</cp:lastModifiedBy>
  <cp:revision>8</cp:revision>
  <dcterms:created xsi:type="dcterms:W3CDTF">2023-09-07T20:44:00Z</dcterms:created>
  <dcterms:modified xsi:type="dcterms:W3CDTF">2023-09-13T18:57:00Z</dcterms:modified>
</cp:coreProperties>
</file>