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F158310" w14:textId="38454182" w:rsidR="00601311" w:rsidRPr="005074B1" w:rsidRDefault="00601311" w:rsidP="3EE93816">
      <w:r w:rsidRPr="00601311">
        <w:rPr>
          <w:rFonts w:ascii="Times New Roman" w:hAnsi="Times New Roman" w:cs="Times New Roman"/>
          <w:noProof/>
          <w:sz w:val="24"/>
        </w:rPr>
        <w:drawing>
          <wp:inline distT="0" distB="0" distL="0" distR="0" wp14:anchorId="1951A933" wp14:editId="07777777">
            <wp:extent cx="1830705" cy="788670"/>
            <wp:effectExtent l="0" t="0" r="0" b="0"/>
            <wp:docPr id="19" name="Picture 19" descr="The University of Tamp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UT LOGO modified(PC)"/>
                    <pic:cNvPicPr>
                      <a:picLocks noChangeAspect="1" noChangeArrowheads="1"/>
                    </pic:cNvPicPr>
                  </pic:nvPicPr>
                  <pic:blipFill>
                    <a:blip r:embed="rId6" cstate="print">
                      <a:lum bright="12000"/>
                      <a:extLst>
                        <a:ext uri="{28A0092B-C50C-407E-A947-70E740481C1C}">
                          <a14:useLocalDpi xmlns:a14="http://schemas.microsoft.com/office/drawing/2010/main" val="0"/>
                        </a:ext>
                      </a:extLst>
                    </a:blip>
                    <a:srcRect/>
                    <a:stretch>
                      <a:fillRect/>
                    </a:stretch>
                  </pic:blipFill>
                  <pic:spPr bwMode="auto">
                    <a:xfrm>
                      <a:off x="0" y="0"/>
                      <a:ext cx="1830705" cy="788670"/>
                    </a:xfrm>
                    <a:prstGeom prst="rect">
                      <a:avLst/>
                    </a:prstGeom>
                    <a:noFill/>
                    <a:ln>
                      <a:noFill/>
                    </a:ln>
                    <a:effectLst/>
                  </pic:spPr>
                </pic:pic>
              </a:graphicData>
            </a:graphic>
          </wp:inline>
        </w:drawing>
      </w:r>
      <w:r w:rsidR="3EE93816">
        <w:t xml:space="preserve">      </w:t>
      </w:r>
      <w:r w:rsidR="005B70A6" w:rsidRPr="00601311">
        <w:rPr>
          <w:rFonts w:ascii="Times New Roman" w:hAnsi="Times New Roman" w:cs="Times New Roman"/>
          <w:noProof/>
          <w:sz w:val="24"/>
        </w:rPr>
        <mc:AlternateContent>
          <mc:Choice Requires="wps">
            <w:drawing>
              <wp:inline distT="0" distB="0" distL="0" distR="0" wp14:anchorId="53EEE52D" wp14:editId="0EDADE18">
                <wp:extent cx="4667250" cy="733425"/>
                <wp:effectExtent l="0" t="0" r="0" b="9525"/>
                <wp:docPr id="2"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67250" cy="7334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C3B1B96" w14:textId="77777777" w:rsidR="005B70A6" w:rsidRPr="00827B54" w:rsidRDefault="005B70A6" w:rsidP="005B70A6">
                            <w:pPr>
                              <w:pStyle w:val="Heading1"/>
                              <w:spacing w:before="0"/>
                              <w:jc w:val="center"/>
                              <w:rPr>
                                <w:rFonts w:ascii="Times New Roman" w:hAnsi="Times New Roman" w:cs="Times New Roman"/>
                                <w:b/>
                                <w:color w:val="000000" w:themeColor="text1"/>
                                <w:sz w:val="28"/>
                                <w:szCs w:val="28"/>
                              </w:rPr>
                            </w:pPr>
                            <w:r w:rsidRPr="00827B54">
                              <w:rPr>
                                <w:rFonts w:ascii="Times New Roman" w:hAnsi="Times New Roman" w:cs="Times New Roman"/>
                                <w:b/>
                                <w:color w:val="000000" w:themeColor="text1"/>
                                <w:sz w:val="28"/>
                                <w:szCs w:val="28"/>
                              </w:rPr>
                              <w:t>Unofficial Degree Planning Worksheet</w:t>
                            </w:r>
                          </w:p>
                          <w:p w14:paraId="329E480C" w14:textId="77777777" w:rsidR="005B70A6" w:rsidRPr="006B1E86" w:rsidRDefault="005B70A6" w:rsidP="005B70A6">
                            <w:pPr>
                              <w:pStyle w:val="Heading1"/>
                              <w:spacing w:before="0"/>
                              <w:jc w:val="center"/>
                            </w:pPr>
                            <w:r w:rsidRPr="00827B54">
                              <w:rPr>
                                <w:rFonts w:ascii="Times New Roman" w:hAnsi="Times New Roman" w:cs="Times New Roman"/>
                                <w:i/>
                                <w:color w:val="000000" w:themeColor="text1"/>
                                <w:sz w:val="24"/>
                                <w:szCs w:val="24"/>
                              </w:rPr>
                              <w:t>Catalog Year: 20</w:t>
                            </w:r>
                            <w:r>
                              <w:rPr>
                                <w:rFonts w:ascii="Times New Roman" w:hAnsi="Times New Roman" w:cs="Times New Roman"/>
                                <w:i/>
                                <w:color w:val="000000" w:themeColor="text1"/>
                                <w:sz w:val="24"/>
                                <w:szCs w:val="24"/>
                              </w:rPr>
                              <w:t>21</w:t>
                            </w:r>
                            <w:r w:rsidRPr="00827B54">
                              <w:rPr>
                                <w:rFonts w:ascii="Times New Roman" w:hAnsi="Times New Roman" w:cs="Times New Roman"/>
                                <w:i/>
                                <w:color w:val="000000" w:themeColor="text1"/>
                                <w:sz w:val="24"/>
                                <w:szCs w:val="24"/>
                              </w:rPr>
                              <w:t>-202</w:t>
                            </w:r>
                            <w:r>
                              <w:rPr>
                                <w:rFonts w:ascii="Times New Roman" w:hAnsi="Times New Roman" w:cs="Times New Roman"/>
                                <w:i/>
                                <w:color w:val="000000" w:themeColor="text1"/>
                                <w:sz w:val="24"/>
                                <w:szCs w:val="24"/>
                              </w:rPr>
                              <w:t>2</w:t>
                            </w:r>
                          </w:p>
                          <w:p w14:paraId="7D3EC641" w14:textId="733F2584" w:rsidR="005B70A6" w:rsidRPr="00827B54" w:rsidRDefault="005B70A6" w:rsidP="005B70A6">
                            <w:pPr>
                              <w:pStyle w:val="Heading1"/>
                              <w:spacing w:before="0"/>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BA in THEATRE</w:t>
                            </w:r>
                          </w:p>
                        </w:txbxContent>
                      </wps:txbx>
                      <wps:bodyPr rot="0" vert="horz" wrap="square" lIns="91440" tIns="45720" rIns="91440" bIns="45720" anchor="t" anchorCtr="0" upright="1">
                        <a:noAutofit/>
                      </wps:bodyPr>
                    </wps:wsp>
                  </a:graphicData>
                </a:graphic>
              </wp:inline>
            </w:drawing>
          </mc:Choice>
          <mc:Fallback>
            <w:pict>
              <v:shapetype w14:anchorId="53EEE52D" id="_x0000_t202" coordsize="21600,21600" o:spt="202" path="m,l,21600r21600,l21600,xe">
                <v:stroke joinstyle="miter"/>
                <v:path gradientshapeok="t" o:connecttype="rect"/>
              </v:shapetype>
              <v:shape id="Text Box 20" o:spid="_x0000_s1026" type="#_x0000_t202" style="width:367.5pt;height:57.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" stroked="f">
                <v:textbox>
                  <w:txbxContent>
                    <w:p w14:paraId="6C3B1B96" w14:textId="77777777" w:rsidR="005B70A6" w:rsidRPr="00827B54" w:rsidRDefault="005B70A6" w:rsidP="005B70A6">
                      <w:pPr>
                        <w:pStyle w:val="Heading1"/>
                        <w:spacing w:before="0"/>
                        <w:jc w:val="center"/>
                        <w:rPr>
                          <w:rFonts w:ascii="Times New Roman" w:hAnsi="Times New Roman" w:cs="Times New Roman"/>
                          <w:b/>
                          <w:color w:val="000000" w:themeColor="text1"/>
                          <w:sz w:val="28"/>
                          <w:szCs w:val="28"/>
                        </w:rPr>
                      </w:pPr>
                      <w:r w:rsidRPr="00827B54">
                        <w:rPr>
                          <w:rFonts w:ascii="Times New Roman" w:hAnsi="Times New Roman" w:cs="Times New Roman"/>
                          <w:b/>
                          <w:color w:val="000000" w:themeColor="text1"/>
                          <w:sz w:val="28"/>
                          <w:szCs w:val="28"/>
                        </w:rPr>
                        <w:t>Unofficial Degree Planning Worksheet</w:t>
                      </w:r>
                    </w:p>
                    <w:p w14:paraId="329E480C" w14:textId="77777777" w:rsidR="005B70A6" w:rsidRPr="006B1E86" w:rsidRDefault="005B70A6" w:rsidP="005B70A6">
                      <w:pPr>
                        <w:pStyle w:val="Heading1"/>
                        <w:spacing w:before="0"/>
                        <w:jc w:val="center"/>
                      </w:pPr>
                      <w:r w:rsidRPr="00827B54">
                        <w:rPr>
                          <w:rFonts w:ascii="Times New Roman" w:hAnsi="Times New Roman" w:cs="Times New Roman"/>
                          <w:i/>
                          <w:color w:val="000000" w:themeColor="text1"/>
                          <w:sz w:val="24"/>
                          <w:szCs w:val="24"/>
                        </w:rPr>
                        <w:t>Catalog Year: 20</w:t>
                      </w:r>
                      <w:r>
                        <w:rPr>
                          <w:rFonts w:ascii="Times New Roman" w:hAnsi="Times New Roman" w:cs="Times New Roman"/>
                          <w:i/>
                          <w:color w:val="000000" w:themeColor="text1"/>
                          <w:sz w:val="24"/>
                          <w:szCs w:val="24"/>
                        </w:rPr>
                        <w:t>21</w:t>
                      </w:r>
                      <w:r w:rsidRPr="00827B54">
                        <w:rPr>
                          <w:rFonts w:ascii="Times New Roman" w:hAnsi="Times New Roman" w:cs="Times New Roman"/>
                          <w:i/>
                          <w:color w:val="000000" w:themeColor="text1"/>
                          <w:sz w:val="24"/>
                          <w:szCs w:val="24"/>
                        </w:rPr>
                        <w:t>-202</w:t>
                      </w:r>
                      <w:r>
                        <w:rPr>
                          <w:rFonts w:ascii="Times New Roman" w:hAnsi="Times New Roman" w:cs="Times New Roman"/>
                          <w:i/>
                          <w:color w:val="000000" w:themeColor="text1"/>
                          <w:sz w:val="24"/>
                          <w:szCs w:val="24"/>
                        </w:rPr>
                        <w:t>2</w:t>
                      </w:r>
                    </w:p>
                    <w:p w14:paraId="7D3EC641" w14:textId="733F2584" w:rsidR="005B70A6" w:rsidRPr="00827B54" w:rsidRDefault="005B70A6" w:rsidP="005B70A6">
                      <w:pPr>
                        <w:pStyle w:val="Heading1"/>
                        <w:spacing w:before="0"/>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BA in THEATRE</w:t>
                      </w:r>
                    </w:p>
                  </w:txbxContent>
                </v:textbox>
                <w10:anchorlock/>
              </v:shape>
            </w:pict>
          </mc:Fallback>
        </mc:AlternateContent>
      </w:r>
    </w:p>
    <w:tbl>
      <w:tblPr>
        <w:tblStyle w:val="TableGrid"/>
        <w:tblW w:w="10944" w:type="dxa"/>
        <w:tblLook w:val="04A0" w:firstRow="1" w:lastRow="0" w:firstColumn="1" w:lastColumn="0" w:noHBand="0" w:noVBand="1"/>
        <w:tblCaption w:val="University and Baccalaureate Requirements"/>
        <w:tblDescription w:val="Table listing University graduation requirements and Baccalaureate Requirements"/>
      </w:tblPr>
      <w:tblGrid>
        <w:gridCol w:w="8064"/>
        <w:gridCol w:w="1440"/>
        <w:gridCol w:w="1440"/>
      </w:tblGrid>
      <w:tr w:rsidR="00601311" w:rsidRPr="00601311" w14:paraId="7B61FD7B" w14:textId="77777777" w:rsidTr="005074B1">
        <w:trPr>
          <w:tblHeader/>
        </w:trPr>
        <w:tc>
          <w:tcPr>
            <w:tcW w:w="8064" w:type="dxa"/>
            <w:tcBorders>
              <w:top w:val="single" w:sz="12" w:space="0" w:color="auto"/>
              <w:left w:val="single" w:sz="4" w:space="0" w:color="auto"/>
              <w:bottom w:val="single" w:sz="4" w:space="0" w:color="auto"/>
            </w:tcBorders>
          </w:tcPr>
          <w:p w14:paraId="65417662" w14:textId="402958D1" w:rsidR="00601311" w:rsidRPr="001325B5" w:rsidRDefault="00601311" w:rsidP="001325B5">
            <w:pPr>
              <w:rPr>
                <w:rFonts w:ascii="Times New Roman" w:eastAsia="Arial Unicode MS" w:hAnsi="Times New Roman" w:cs="Times New Roman"/>
                <w:sz w:val="24"/>
              </w:rPr>
            </w:pPr>
            <w:r w:rsidRPr="001325B5">
              <w:rPr>
                <w:rFonts w:ascii="Times New Roman" w:eastAsia="Arial Unicode MS" w:hAnsi="Times New Roman" w:cs="Times New Roman"/>
                <w:sz w:val="24"/>
              </w:rPr>
              <w:t xml:space="preserve">This worksheet is designed to help you plan and track your progress toward your degree.  It lists all the graduation requirements.  For full course descriptions, please refer to the current undergraduate </w:t>
            </w:r>
            <w:hyperlink r:id="rId7" w:tooltip="Catalog" w:history="1">
              <w:r w:rsidRPr="001325B5">
                <w:rPr>
                  <w:rStyle w:val="Hyperlink"/>
                  <w:rFonts w:ascii="Times New Roman" w:eastAsia="Arial Unicode MS" w:hAnsi="Times New Roman" w:cs="Times New Roman"/>
                  <w:sz w:val="24"/>
                </w:rPr>
                <w:t>Catalog</w:t>
              </w:r>
            </w:hyperlink>
            <w:r w:rsidR="001325B5">
              <w:rPr>
                <w:rFonts w:ascii="Times New Roman" w:eastAsia="Arial Unicode MS" w:hAnsi="Times New Roman" w:cs="Times New Roman"/>
                <w:sz w:val="24"/>
              </w:rPr>
              <w:t>.</w:t>
            </w:r>
          </w:p>
        </w:tc>
        <w:tc>
          <w:tcPr>
            <w:tcW w:w="1440" w:type="dxa"/>
            <w:tcBorders>
              <w:top w:val="single" w:sz="12" w:space="0" w:color="auto"/>
              <w:bottom w:val="single" w:sz="4" w:space="0" w:color="auto"/>
            </w:tcBorders>
            <w:shd w:val="clear" w:color="auto" w:fill="F2F2F2" w:themeFill="background1" w:themeFillShade="F2"/>
          </w:tcPr>
          <w:p w14:paraId="15356310" w14:textId="77777777" w:rsidR="00601311" w:rsidRPr="00601311" w:rsidRDefault="00601311">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top w:val="single" w:sz="12" w:space="0" w:color="auto"/>
              <w:bottom w:val="single" w:sz="4" w:space="0" w:color="auto"/>
            </w:tcBorders>
            <w:shd w:val="clear" w:color="auto" w:fill="F2F2F2" w:themeFill="background1" w:themeFillShade="F2"/>
          </w:tcPr>
          <w:p w14:paraId="6EF46513" w14:textId="77777777" w:rsidR="00601311" w:rsidRPr="00601311" w:rsidRDefault="00143BE3">
            <w:pPr>
              <w:rPr>
                <w:rFonts w:ascii="Times New Roman" w:hAnsi="Times New Roman" w:cs="Times New Roman"/>
                <w:sz w:val="24"/>
              </w:rPr>
            </w:pPr>
            <w:r>
              <w:rPr>
                <w:rFonts w:ascii="Times New Roman" w:hAnsi="Times New Roman" w:cs="Times New Roman"/>
                <w:sz w:val="24"/>
              </w:rPr>
              <w:t xml:space="preserve">Semester Taken or Course </w:t>
            </w:r>
            <w:r w:rsidR="00601311">
              <w:rPr>
                <w:rFonts w:ascii="Times New Roman" w:hAnsi="Times New Roman" w:cs="Times New Roman"/>
                <w:sz w:val="24"/>
              </w:rPr>
              <w:t>Remaining</w:t>
            </w:r>
          </w:p>
        </w:tc>
      </w:tr>
      <w:tr w:rsidR="001325B5" w:rsidRPr="001325B5" w14:paraId="6901DE11" w14:textId="77777777" w:rsidTr="001E4AC6">
        <w:tc>
          <w:tcPr>
            <w:tcW w:w="10944" w:type="dxa"/>
            <w:gridSpan w:val="3"/>
            <w:tcBorders>
              <w:top w:val="nil"/>
              <w:left w:val="single" w:sz="4" w:space="0" w:color="auto"/>
              <w:bottom w:val="single" w:sz="4" w:space="0" w:color="auto"/>
            </w:tcBorders>
            <w:shd w:val="clear" w:color="auto" w:fill="0D0D0D" w:themeFill="text1" w:themeFillTint="F2"/>
          </w:tcPr>
          <w:p w14:paraId="1DF2DB7E" w14:textId="77777777" w:rsidR="002D5733" w:rsidRPr="002E15F8" w:rsidRDefault="002D5733" w:rsidP="005074B1">
            <w:pPr>
              <w:pStyle w:val="Heading2"/>
              <w:spacing w:before="0"/>
              <w:outlineLvl w:val="1"/>
              <w:rPr>
                <w:rFonts w:ascii="Times New Roman" w:hAnsi="Times New Roman" w:cs="Times New Roman"/>
                <w:b/>
                <w:color w:val="FFFFFF" w:themeColor="background1"/>
                <w:sz w:val="24"/>
                <w:szCs w:val="24"/>
              </w:rPr>
            </w:pPr>
            <w:r w:rsidRPr="002E15F8">
              <w:rPr>
                <w:rFonts w:ascii="Times New Roman" w:eastAsia="Arial Unicode MS" w:hAnsi="Times New Roman" w:cs="Times New Roman"/>
                <w:b/>
                <w:color w:val="FFFFFF" w:themeColor="background1"/>
                <w:sz w:val="24"/>
                <w:szCs w:val="24"/>
              </w:rPr>
              <w:t>UNIVERSITY GRADUATION REQUIREMENTS</w:t>
            </w:r>
          </w:p>
        </w:tc>
      </w:tr>
      <w:tr w:rsidR="002D5733" w:rsidRPr="00601311" w14:paraId="0D408392" w14:textId="77777777" w:rsidTr="001E4AC6">
        <w:tc>
          <w:tcPr>
            <w:tcW w:w="10944" w:type="dxa"/>
            <w:gridSpan w:val="3"/>
            <w:tcBorders>
              <w:top w:val="nil"/>
              <w:left w:val="single" w:sz="4" w:space="0" w:color="auto"/>
              <w:bottom w:val="single" w:sz="4" w:space="0" w:color="auto"/>
            </w:tcBorders>
          </w:tcPr>
          <w:p w14:paraId="264F7F95" w14:textId="365380B1" w:rsidR="002D5733" w:rsidRDefault="002E15F8" w:rsidP="001E4AC6">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earn 124 hours to be eligible for graduation."/>
                <w:tag w:val="Students must earn 124 hours to be eligible for graduation."/>
                <w:id w:val="1111933368"/>
                <w14:checkbox>
                  <w14:checked w14:val="0"/>
                  <w14:checkedState w14:val="2612" w14:font="MS Gothic"/>
                  <w14:uncheckedState w14:val="2610" w14:font="MS Gothic"/>
                </w14:checkbox>
              </w:sdtPr>
              <w:sdtEndPr/>
              <w:sdtContent>
                <w:r w:rsidR="004024AC">
                  <w:rPr>
                    <w:rFonts w:ascii="MS Gothic" w:eastAsia="MS Gothic" w:hAnsi="MS Gothic" w:cs="Times New Roman" w:hint="eastAsia"/>
                    <w:sz w:val="24"/>
                  </w:rPr>
                  <w:t>☐</w:t>
                </w:r>
              </w:sdtContent>
            </w:sdt>
            <w:r w:rsidR="002D5733">
              <w:rPr>
                <w:rFonts w:ascii="Times New Roman" w:eastAsia="Arial Unicode MS" w:hAnsi="Times New Roman" w:cs="Times New Roman"/>
                <w:sz w:val="24"/>
              </w:rPr>
              <w:t>Students must earn 124 hours to be eligible for graduation</w:t>
            </w:r>
            <w:r w:rsidR="005074B1">
              <w:rPr>
                <w:rFonts w:ascii="Times New Roman" w:eastAsia="Arial Unicode MS" w:hAnsi="Times New Roman" w:cs="Times New Roman"/>
                <w:sz w:val="24"/>
              </w:rPr>
              <w:t>.</w:t>
            </w:r>
          </w:p>
          <w:p w14:paraId="7E9FA656" w14:textId="7130E619" w:rsidR="002D5733" w:rsidRDefault="002E15F8" w:rsidP="001E4AC6">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maintain an overall GPA of a 2.0 to be eligible for graduation."/>
                <w:tag w:val="Students must maintain an overall GPA of a 2.0 to be eligible for graduation."/>
                <w:id w:val="-1821176106"/>
                <w14:checkbox>
                  <w14:checked w14:val="0"/>
                  <w14:checkedState w14:val="2612" w14:font="MS Gothic"/>
                  <w14:uncheckedState w14:val="2610" w14:font="MS Gothic"/>
                </w14:checkbox>
              </w:sdtPr>
              <w:sdtEndPr/>
              <w:sdtContent>
                <w:r w:rsidR="004024AC">
                  <w:rPr>
                    <w:rFonts w:ascii="MS Gothic" w:eastAsia="MS Gothic" w:hAnsi="MS Gothic" w:cs="Times New Roman" w:hint="eastAsia"/>
                    <w:sz w:val="24"/>
                  </w:rPr>
                  <w:t>☐</w:t>
                </w:r>
              </w:sdtContent>
            </w:sdt>
            <w:r w:rsidR="002D5733">
              <w:rPr>
                <w:rFonts w:ascii="Times New Roman" w:eastAsia="Arial Unicode MS" w:hAnsi="Times New Roman" w:cs="Times New Roman"/>
                <w:sz w:val="24"/>
              </w:rPr>
              <w:t>Students must maintain an overall GPA of a 2.0 to be eligible for graduation.</w:t>
            </w:r>
          </w:p>
          <w:p w14:paraId="3EA2B3CD" w14:textId="5A59AFBF" w:rsidR="0009370F" w:rsidRDefault="002E15F8" w:rsidP="0009370F">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complete 31 of the last 35 hours in residency at UT."/>
                <w:tag w:val="Students must complete 31 of the last 35 hours in residency at UT."/>
                <w:id w:val="-99797393"/>
                <w14:checkbox>
                  <w14:checked w14:val="0"/>
                  <w14:checkedState w14:val="2612" w14:font="MS Gothic"/>
                  <w14:uncheckedState w14:val="2610" w14:font="MS Gothic"/>
                </w14:checkbox>
              </w:sdtPr>
              <w:sdtEndPr/>
              <w:sdtContent>
                <w:r w:rsidR="004024AC">
                  <w:rPr>
                    <w:rFonts w:ascii="MS Gothic" w:eastAsia="MS Gothic" w:hAnsi="MS Gothic" w:cs="Times New Roman" w:hint="eastAsia"/>
                    <w:sz w:val="24"/>
                  </w:rPr>
                  <w:t>☐</w:t>
                </w:r>
              </w:sdtContent>
            </w:sdt>
            <w:r w:rsidR="0009370F">
              <w:rPr>
                <w:rFonts w:ascii="Times New Roman" w:eastAsia="Arial Unicode MS" w:hAnsi="Times New Roman" w:cs="Times New Roman"/>
                <w:sz w:val="24"/>
              </w:rPr>
              <w:t>Students must complete 31 of the last 35 hours in residency at UT.</w:t>
            </w:r>
          </w:p>
        </w:tc>
      </w:tr>
      <w:tr w:rsidR="00F765DD" w:rsidRPr="00F765DD" w14:paraId="7FDB8E1A" w14:textId="77777777" w:rsidTr="00AE4817">
        <w:tc>
          <w:tcPr>
            <w:tcW w:w="10944" w:type="dxa"/>
            <w:gridSpan w:val="3"/>
            <w:tcBorders>
              <w:bottom w:val="nil"/>
            </w:tcBorders>
            <w:shd w:val="clear" w:color="auto" w:fill="0D0D0D" w:themeFill="text1" w:themeFillTint="F2"/>
          </w:tcPr>
          <w:p w14:paraId="6EB8E850" w14:textId="77777777" w:rsidR="00F765DD" w:rsidRPr="002E15F8" w:rsidRDefault="00F765DD" w:rsidP="005074B1">
            <w:pPr>
              <w:pStyle w:val="Heading2"/>
              <w:outlineLvl w:val="1"/>
              <w:rPr>
                <w:rFonts w:ascii="Times New Roman" w:hAnsi="Times New Roman" w:cs="Times New Roman"/>
                <w:b/>
                <w:color w:val="FFFFFF" w:themeColor="background1"/>
                <w:sz w:val="24"/>
                <w:szCs w:val="24"/>
              </w:rPr>
            </w:pPr>
            <w:bookmarkStart w:id="0" w:name="_GoBack"/>
            <w:r w:rsidRPr="002E15F8">
              <w:rPr>
                <w:rFonts w:ascii="Times New Roman" w:hAnsi="Times New Roman" w:cs="Times New Roman"/>
                <w:b/>
                <w:color w:val="FFFFFF" w:themeColor="background1"/>
                <w:sz w:val="24"/>
                <w:szCs w:val="24"/>
              </w:rPr>
              <w:t>BACCALAUREATE EXPERIENCE REQUIREMENTS</w:t>
            </w:r>
          </w:p>
          <w:bookmarkEnd w:id="0"/>
          <w:p w14:paraId="0FB5479C" w14:textId="77777777" w:rsidR="001325B5" w:rsidRPr="005074B1" w:rsidRDefault="001325B5" w:rsidP="005074B1">
            <w:pPr>
              <w:pStyle w:val="Heading2"/>
              <w:outlineLvl w:val="1"/>
              <w:rPr>
                <w:rFonts w:ascii="Times New Roman" w:hAnsi="Times New Roman" w:cs="Times New Roman"/>
                <w:b/>
                <w:i/>
                <w:sz w:val="21"/>
                <w:szCs w:val="21"/>
              </w:rPr>
            </w:pPr>
            <w:r w:rsidRPr="005074B1">
              <w:rPr>
                <w:rFonts w:ascii="Times New Roman" w:eastAsia="Arial Unicode MS" w:hAnsi="Times New Roman" w:cs="Times New Roman"/>
                <w:b/>
                <w:i/>
                <w:color w:val="FFFFFF" w:themeColor="background1"/>
                <w:sz w:val="21"/>
                <w:szCs w:val="21"/>
              </w:rPr>
              <w:t>Courses used for Baccalaureate Experience may not be used in the major (unless otherwise stated in the catalog).</w:t>
            </w:r>
          </w:p>
        </w:tc>
      </w:tr>
      <w:tr w:rsidR="00F765DD" w:rsidRPr="00AA13BA" w14:paraId="32913702" w14:textId="77777777" w:rsidTr="00AE4817">
        <w:tc>
          <w:tcPr>
            <w:tcW w:w="10944" w:type="dxa"/>
            <w:gridSpan w:val="3"/>
            <w:tcBorders>
              <w:top w:val="nil"/>
            </w:tcBorders>
            <w:shd w:val="clear" w:color="auto" w:fill="D9D9D9" w:themeFill="background1" w:themeFillShade="D9"/>
          </w:tcPr>
          <w:p w14:paraId="35B368EF" w14:textId="77777777" w:rsidR="00F765DD" w:rsidRPr="00AA13BA" w:rsidRDefault="00F765DD" w:rsidP="005074B1">
            <w:pPr>
              <w:pStyle w:val="DegreePlan"/>
            </w:pPr>
            <w:r w:rsidRPr="00AA13BA">
              <w:t>Two-Year Learning Community</w:t>
            </w:r>
          </w:p>
        </w:tc>
      </w:tr>
      <w:tr w:rsidR="00601311" w:rsidRPr="00601311" w14:paraId="3F8A7AEC" w14:textId="77777777" w:rsidTr="00601311">
        <w:tc>
          <w:tcPr>
            <w:tcW w:w="8064" w:type="dxa"/>
          </w:tcPr>
          <w:p w14:paraId="7F083F83" w14:textId="77777777" w:rsidR="00601311" w:rsidRPr="00601311" w:rsidRDefault="00F765DD">
            <w:pPr>
              <w:rPr>
                <w:rFonts w:ascii="Times New Roman" w:hAnsi="Times New Roman" w:cs="Times New Roman"/>
                <w:sz w:val="24"/>
              </w:rPr>
            </w:pPr>
            <w:r>
              <w:rPr>
                <w:rFonts w:ascii="Times New Roman" w:hAnsi="Times New Roman" w:cs="Times New Roman"/>
                <w:sz w:val="24"/>
              </w:rPr>
              <w:t>BAC 100 (0</w:t>
            </w:r>
            <w:r w:rsidR="00783E03">
              <w:rPr>
                <w:rFonts w:ascii="Times New Roman" w:hAnsi="Times New Roman" w:cs="Times New Roman"/>
                <w:sz w:val="24"/>
              </w:rPr>
              <w:t>cr</w:t>
            </w:r>
            <w:r>
              <w:rPr>
                <w:rFonts w:ascii="Times New Roman" w:hAnsi="Times New Roman" w:cs="Times New Roman"/>
                <w:sz w:val="24"/>
              </w:rPr>
              <w:t>) – Digital Skills</w:t>
            </w:r>
          </w:p>
        </w:tc>
        <w:tc>
          <w:tcPr>
            <w:tcW w:w="1440" w:type="dxa"/>
          </w:tcPr>
          <w:p w14:paraId="672A6659" w14:textId="77777777" w:rsidR="00601311" w:rsidRDefault="00601311">
            <w:pPr>
              <w:rPr>
                <w:rFonts w:ascii="Times New Roman" w:hAnsi="Times New Roman" w:cs="Times New Roman"/>
                <w:sz w:val="24"/>
              </w:rPr>
            </w:pPr>
          </w:p>
          <w:p w14:paraId="0A37501D" w14:textId="77777777" w:rsidR="00B81BD7" w:rsidRPr="00601311" w:rsidRDefault="00B81BD7">
            <w:pPr>
              <w:rPr>
                <w:rFonts w:ascii="Times New Roman" w:hAnsi="Times New Roman" w:cs="Times New Roman"/>
                <w:sz w:val="24"/>
              </w:rPr>
            </w:pPr>
          </w:p>
        </w:tc>
        <w:tc>
          <w:tcPr>
            <w:tcW w:w="1440" w:type="dxa"/>
          </w:tcPr>
          <w:p w14:paraId="5DAB6C7B" w14:textId="77777777" w:rsidR="00601311" w:rsidRPr="00601311" w:rsidRDefault="00601311">
            <w:pPr>
              <w:rPr>
                <w:rFonts w:ascii="Times New Roman" w:hAnsi="Times New Roman" w:cs="Times New Roman"/>
                <w:sz w:val="24"/>
              </w:rPr>
            </w:pPr>
          </w:p>
        </w:tc>
      </w:tr>
      <w:tr w:rsidR="00601311" w:rsidRPr="00601311" w14:paraId="31DA4C94" w14:textId="77777777" w:rsidTr="00601311">
        <w:tc>
          <w:tcPr>
            <w:tcW w:w="8064" w:type="dxa"/>
          </w:tcPr>
          <w:p w14:paraId="018E5AEF" w14:textId="77777777" w:rsidR="00601311" w:rsidRDefault="00F765DD">
            <w:pPr>
              <w:rPr>
                <w:rFonts w:ascii="Times New Roman" w:hAnsi="Times New Roman" w:cs="Times New Roman"/>
                <w:sz w:val="24"/>
              </w:rPr>
            </w:pPr>
            <w:r>
              <w:rPr>
                <w:rFonts w:ascii="Times New Roman" w:hAnsi="Times New Roman" w:cs="Times New Roman"/>
                <w:sz w:val="24"/>
              </w:rPr>
              <w:t>BAC/HON 101/102 (2</w:t>
            </w:r>
            <w:r w:rsidR="00783E03">
              <w:rPr>
                <w:rFonts w:ascii="Times New Roman" w:hAnsi="Times New Roman" w:cs="Times New Roman"/>
                <w:sz w:val="24"/>
              </w:rPr>
              <w:t>cr</w:t>
            </w:r>
            <w:r>
              <w:rPr>
                <w:rFonts w:ascii="Times New Roman" w:hAnsi="Times New Roman" w:cs="Times New Roman"/>
                <w:sz w:val="24"/>
              </w:rPr>
              <w:t>)</w:t>
            </w:r>
            <w:r w:rsidR="00785C5B">
              <w:rPr>
                <w:rFonts w:ascii="Times New Roman" w:hAnsi="Times New Roman" w:cs="Times New Roman"/>
                <w:sz w:val="24"/>
              </w:rPr>
              <w:t xml:space="preserve"> </w:t>
            </w:r>
            <w:r>
              <w:rPr>
                <w:rFonts w:ascii="Times New Roman" w:hAnsi="Times New Roman" w:cs="Times New Roman"/>
                <w:sz w:val="24"/>
              </w:rPr>
              <w:t>– First-Year Seminar (two semester sequence)</w:t>
            </w:r>
          </w:p>
          <w:p w14:paraId="79DC2AF3" w14:textId="77777777" w:rsidR="005E0FB4" w:rsidRDefault="00F765DD">
            <w:pPr>
              <w:rPr>
                <w:rFonts w:ascii="Times New Roman" w:hAnsi="Times New Roman" w:cs="Times New Roman"/>
                <w:sz w:val="24"/>
              </w:rPr>
            </w:pPr>
            <w:r>
              <w:rPr>
                <w:rFonts w:ascii="Times New Roman" w:hAnsi="Times New Roman" w:cs="Times New Roman"/>
                <w:sz w:val="24"/>
              </w:rPr>
              <w:t>BAC 103 (1</w:t>
            </w:r>
            <w:r w:rsidR="00783E03">
              <w:rPr>
                <w:rFonts w:ascii="Times New Roman" w:hAnsi="Times New Roman" w:cs="Times New Roman"/>
                <w:sz w:val="24"/>
              </w:rPr>
              <w:t>cr</w:t>
            </w:r>
            <w:r>
              <w:rPr>
                <w:rFonts w:ascii="Times New Roman" w:hAnsi="Times New Roman" w:cs="Times New Roman"/>
                <w:sz w:val="24"/>
              </w:rPr>
              <w:t>) – Transfer Student Seminar (one semester course)</w:t>
            </w:r>
            <w:r w:rsidR="00B41CB0">
              <w:rPr>
                <w:rFonts w:ascii="Times New Roman" w:hAnsi="Times New Roman" w:cs="Times New Roman"/>
                <w:sz w:val="24"/>
              </w:rPr>
              <w:t xml:space="preserve"> </w:t>
            </w:r>
            <w:r w:rsidR="00B41CB0" w:rsidRPr="00106638">
              <w:rPr>
                <w:rFonts w:ascii="Times New Roman" w:hAnsi="Times New Roman" w:cs="Times New Roman"/>
                <w:i/>
                <w:sz w:val="24"/>
              </w:rPr>
              <w:t>- Optional</w:t>
            </w:r>
          </w:p>
          <w:p w14:paraId="3347CBB2" w14:textId="77777777" w:rsidR="00F765DD" w:rsidRPr="00601311" w:rsidRDefault="00F765DD" w:rsidP="005E0FB4">
            <w:pPr>
              <w:rPr>
                <w:rFonts w:ascii="Times New Roman" w:hAnsi="Times New Roman" w:cs="Times New Roman"/>
                <w:sz w:val="24"/>
              </w:rPr>
            </w:pPr>
            <w:r>
              <w:rPr>
                <w:rFonts w:ascii="Times New Roman" w:hAnsi="Times New Roman" w:cs="Times New Roman"/>
                <w:sz w:val="24"/>
              </w:rPr>
              <w:t>BAC 104 (1</w:t>
            </w:r>
            <w:r w:rsidR="00783E03">
              <w:rPr>
                <w:rFonts w:ascii="Times New Roman" w:hAnsi="Times New Roman" w:cs="Times New Roman"/>
                <w:sz w:val="24"/>
              </w:rPr>
              <w:t>cr</w:t>
            </w:r>
            <w:r>
              <w:rPr>
                <w:rFonts w:ascii="Times New Roman" w:hAnsi="Times New Roman" w:cs="Times New Roman"/>
                <w:sz w:val="24"/>
              </w:rPr>
              <w:t>) – Veteran Student Seminar (one semester course</w:t>
            </w:r>
            <w:r w:rsidR="00B41CB0">
              <w:rPr>
                <w:rFonts w:ascii="Times New Roman" w:hAnsi="Times New Roman" w:cs="Times New Roman"/>
                <w:sz w:val="24"/>
              </w:rPr>
              <w:t>)</w:t>
            </w:r>
          </w:p>
        </w:tc>
        <w:tc>
          <w:tcPr>
            <w:tcW w:w="1440" w:type="dxa"/>
          </w:tcPr>
          <w:p w14:paraId="02EB378F" w14:textId="77777777" w:rsidR="00601311" w:rsidRPr="00601311" w:rsidRDefault="00601311">
            <w:pPr>
              <w:rPr>
                <w:rFonts w:ascii="Times New Roman" w:hAnsi="Times New Roman" w:cs="Times New Roman"/>
                <w:sz w:val="24"/>
              </w:rPr>
            </w:pPr>
          </w:p>
        </w:tc>
        <w:tc>
          <w:tcPr>
            <w:tcW w:w="1440" w:type="dxa"/>
          </w:tcPr>
          <w:p w14:paraId="6A05A809" w14:textId="77777777" w:rsidR="00601311" w:rsidRPr="00601311" w:rsidRDefault="00601311">
            <w:pPr>
              <w:rPr>
                <w:rFonts w:ascii="Times New Roman" w:hAnsi="Times New Roman" w:cs="Times New Roman"/>
                <w:sz w:val="24"/>
              </w:rPr>
            </w:pPr>
          </w:p>
        </w:tc>
      </w:tr>
      <w:tr w:rsidR="00601311" w:rsidRPr="00601311" w14:paraId="2C2C79BA" w14:textId="77777777" w:rsidTr="00601311">
        <w:tc>
          <w:tcPr>
            <w:tcW w:w="8064" w:type="dxa"/>
          </w:tcPr>
          <w:p w14:paraId="2F6CAAAB" w14:textId="77777777" w:rsidR="00601311" w:rsidRDefault="00F765DD">
            <w:pPr>
              <w:rPr>
                <w:rFonts w:ascii="Times New Roman" w:hAnsi="Times New Roman" w:cs="Times New Roman"/>
                <w:sz w:val="24"/>
              </w:rPr>
            </w:pPr>
            <w:r>
              <w:rPr>
                <w:rFonts w:ascii="Times New Roman" w:hAnsi="Times New Roman" w:cs="Times New Roman"/>
                <w:sz w:val="24"/>
              </w:rPr>
              <w:t>AWR 101 (4</w:t>
            </w:r>
            <w:r w:rsidR="00783E03">
              <w:rPr>
                <w:rFonts w:ascii="Times New Roman" w:hAnsi="Times New Roman" w:cs="Times New Roman"/>
                <w:sz w:val="24"/>
              </w:rPr>
              <w:t>cr</w:t>
            </w:r>
            <w:r>
              <w:rPr>
                <w:rFonts w:ascii="Times New Roman" w:hAnsi="Times New Roman" w:cs="Times New Roman"/>
                <w:sz w:val="24"/>
              </w:rPr>
              <w:t>) – Writing and Inquiry</w:t>
            </w:r>
          </w:p>
          <w:p w14:paraId="1CD91F4D" w14:textId="77777777" w:rsidR="00783E03" w:rsidRPr="00A75E0C" w:rsidRDefault="00A75E0C" w:rsidP="00A75E0C">
            <w:pPr>
              <w:pStyle w:val="ListParagraph"/>
              <w:numPr>
                <w:ilvl w:val="0"/>
                <w:numId w:val="4"/>
              </w:numPr>
              <w:rPr>
                <w:rFonts w:ascii="Times New Roman" w:hAnsi="Times New Roman" w:cs="Times New Roman"/>
                <w:i/>
                <w:sz w:val="20"/>
              </w:rPr>
            </w:pPr>
            <w:r w:rsidRPr="00A75E0C">
              <w:rPr>
                <w:rFonts w:ascii="Times New Roman" w:hAnsi="Times New Roman" w:cs="Times New Roman"/>
                <w:i/>
                <w:sz w:val="20"/>
              </w:rPr>
              <w:t xml:space="preserve">Domestic </w:t>
            </w:r>
            <w:r w:rsidR="00F765DD" w:rsidRPr="00A75E0C">
              <w:rPr>
                <w:rFonts w:ascii="Times New Roman" w:hAnsi="Times New Roman" w:cs="Times New Roman"/>
                <w:i/>
                <w:sz w:val="20"/>
              </w:rPr>
              <w:t xml:space="preserve">Students may be required to take AWR 100 based on English Placement. </w:t>
            </w:r>
          </w:p>
          <w:p w14:paraId="53D0318B" w14:textId="77777777" w:rsidR="00F765DD" w:rsidRPr="00A75E0C" w:rsidRDefault="00F765DD" w:rsidP="00A75E0C">
            <w:pPr>
              <w:pStyle w:val="ListParagraph"/>
              <w:numPr>
                <w:ilvl w:val="0"/>
                <w:numId w:val="4"/>
              </w:numPr>
              <w:rPr>
                <w:rFonts w:ascii="Times New Roman" w:hAnsi="Times New Roman" w:cs="Times New Roman"/>
                <w:i/>
                <w:sz w:val="24"/>
              </w:rPr>
            </w:pPr>
            <w:r w:rsidRPr="00A75E0C">
              <w:rPr>
                <w:rFonts w:ascii="Times New Roman" w:hAnsi="Times New Roman" w:cs="Times New Roman"/>
                <w:i/>
                <w:sz w:val="20"/>
              </w:rPr>
              <w:t>International Students may be required</w:t>
            </w:r>
            <w:r w:rsidR="0009370F" w:rsidRPr="00A75E0C">
              <w:rPr>
                <w:rFonts w:ascii="Times New Roman" w:hAnsi="Times New Roman" w:cs="Times New Roman"/>
                <w:i/>
                <w:sz w:val="20"/>
              </w:rPr>
              <w:t xml:space="preserve"> to take AWR 110 before AWR 101 or AWR 111 in conjunction with AWR 101</w:t>
            </w:r>
            <w:r w:rsidR="003F53A6">
              <w:rPr>
                <w:rFonts w:ascii="Times New Roman" w:hAnsi="Times New Roman" w:cs="Times New Roman"/>
                <w:i/>
                <w:sz w:val="20"/>
              </w:rPr>
              <w:t xml:space="preserve"> </w:t>
            </w:r>
            <w:r w:rsidR="0009370F" w:rsidRPr="00A75E0C">
              <w:rPr>
                <w:rFonts w:ascii="Times New Roman" w:hAnsi="Times New Roman" w:cs="Times New Roman"/>
                <w:i/>
                <w:sz w:val="20"/>
              </w:rPr>
              <w:t xml:space="preserve">based on English Placement. </w:t>
            </w:r>
          </w:p>
        </w:tc>
        <w:tc>
          <w:tcPr>
            <w:tcW w:w="1440" w:type="dxa"/>
          </w:tcPr>
          <w:p w14:paraId="5A39BBE3" w14:textId="77777777" w:rsidR="00601311" w:rsidRPr="00601311" w:rsidRDefault="00601311">
            <w:pPr>
              <w:rPr>
                <w:rFonts w:ascii="Times New Roman" w:hAnsi="Times New Roman" w:cs="Times New Roman"/>
                <w:sz w:val="24"/>
              </w:rPr>
            </w:pPr>
          </w:p>
        </w:tc>
        <w:tc>
          <w:tcPr>
            <w:tcW w:w="1440" w:type="dxa"/>
          </w:tcPr>
          <w:p w14:paraId="41C8F396" w14:textId="77777777" w:rsidR="00601311" w:rsidRPr="00601311" w:rsidRDefault="00601311">
            <w:pPr>
              <w:rPr>
                <w:rFonts w:ascii="Times New Roman" w:hAnsi="Times New Roman" w:cs="Times New Roman"/>
                <w:sz w:val="24"/>
              </w:rPr>
            </w:pPr>
          </w:p>
        </w:tc>
      </w:tr>
      <w:tr w:rsidR="00601311" w:rsidRPr="00601311" w14:paraId="01F761B8" w14:textId="77777777" w:rsidTr="00601311">
        <w:tc>
          <w:tcPr>
            <w:tcW w:w="8064" w:type="dxa"/>
          </w:tcPr>
          <w:p w14:paraId="152A94D2" w14:textId="77777777" w:rsidR="00601311" w:rsidRDefault="00F765DD">
            <w:pPr>
              <w:rPr>
                <w:rFonts w:ascii="Times New Roman" w:hAnsi="Times New Roman" w:cs="Times New Roman"/>
                <w:sz w:val="24"/>
              </w:rPr>
            </w:pPr>
            <w:r>
              <w:rPr>
                <w:rFonts w:ascii="Times New Roman" w:hAnsi="Times New Roman" w:cs="Times New Roman"/>
                <w:sz w:val="24"/>
              </w:rPr>
              <w:t>AWR 201 (4</w:t>
            </w:r>
            <w:r w:rsidR="00783E03">
              <w:rPr>
                <w:rFonts w:ascii="Times New Roman" w:hAnsi="Times New Roman" w:cs="Times New Roman"/>
                <w:sz w:val="24"/>
              </w:rPr>
              <w:t>cr</w:t>
            </w:r>
            <w:r>
              <w:rPr>
                <w:rFonts w:ascii="Times New Roman" w:hAnsi="Times New Roman" w:cs="Times New Roman"/>
                <w:sz w:val="24"/>
              </w:rPr>
              <w:t xml:space="preserve">) – Writing and Research </w:t>
            </w:r>
          </w:p>
          <w:p w14:paraId="6FE4169B" w14:textId="77777777" w:rsidR="00F765DD" w:rsidRPr="00F765DD" w:rsidRDefault="00F765DD" w:rsidP="00F765DD">
            <w:pPr>
              <w:ind w:left="720"/>
              <w:rPr>
                <w:rFonts w:ascii="Times New Roman" w:hAnsi="Times New Roman" w:cs="Times New Roman"/>
                <w:i/>
                <w:sz w:val="24"/>
              </w:rPr>
            </w:pPr>
            <w:r w:rsidRPr="00783E03">
              <w:rPr>
                <w:rFonts w:ascii="Times New Roman" w:hAnsi="Times New Roman" w:cs="Times New Roman"/>
                <w:i/>
                <w:sz w:val="20"/>
              </w:rPr>
              <w:t>Recommended to take in the second year</w:t>
            </w:r>
          </w:p>
        </w:tc>
        <w:tc>
          <w:tcPr>
            <w:tcW w:w="1440" w:type="dxa"/>
          </w:tcPr>
          <w:p w14:paraId="72A3D3EC" w14:textId="77777777" w:rsidR="00601311" w:rsidRDefault="00601311">
            <w:pPr>
              <w:rPr>
                <w:rFonts w:ascii="Times New Roman" w:hAnsi="Times New Roman" w:cs="Times New Roman"/>
                <w:sz w:val="24"/>
              </w:rPr>
            </w:pPr>
          </w:p>
          <w:p w14:paraId="0D0B940D" w14:textId="77777777" w:rsidR="00275EED" w:rsidRPr="00601311" w:rsidRDefault="00275EED">
            <w:pPr>
              <w:rPr>
                <w:rFonts w:ascii="Times New Roman" w:hAnsi="Times New Roman" w:cs="Times New Roman"/>
                <w:sz w:val="24"/>
              </w:rPr>
            </w:pPr>
          </w:p>
        </w:tc>
        <w:tc>
          <w:tcPr>
            <w:tcW w:w="1440" w:type="dxa"/>
          </w:tcPr>
          <w:p w14:paraId="0E27B00A" w14:textId="77777777" w:rsidR="00601311" w:rsidRDefault="00601311">
            <w:pPr>
              <w:rPr>
                <w:rFonts w:ascii="Times New Roman" w:hAnsi="Times New Roman" w:cs="Times New Roman"/>
                <w:sz w:val="24"/>
              </w:rPr>
            </w:pPr>
          </w:p>
          <w:p w14:paraId="60061E4C" w14:textId="77777777" w:rsidR="00275EED" w:rsidRPr="00601311" w:rsidRDefault="00275EED">
            <w:pPr>
              <w:rPr>
                <w:rFonts w:ascii="Times New Roman" w:hAnsi="Times New Roman" w:cs="Times New Roman"/>
                <w:sz w:val="24"/>
              </w:rPr>
            </w:pPr>
          </w:p>
        </w:tc>
      </w:tr>
      <w:tr w:rsidR="00F765DD" w:rsidRPr="00601311" w14:paraId="6361A61B" w14:textId="77777777" w:rsidTr="00601311">
        <w:tc>
          <w:tcPr>
            <w:tcW w:w="8064" w:type="dxa"/>
          </w:tcPr>
          <w:p w14:paraId="78E33DBF" w14:textId="77777777" w:rsidR="00F765DD" w:rsidRDefault="00B81BD7" w:rsidP="00B81BD7">
            <w:pPr>
              <w:rPr>
                <w:rFonts w:ascii="Times New Roman" w:hAnsi="Times New Roman" w:cs="Times New Roman"/>
                <w:sz w:val="24"/>
              </w:rPr>
            </w:pPr>
            <w:r>
              <w:rPr>
                <w:rFonts w:ascii="Times New Roman" w:hAnsi="Times New Roman" w:cs="Times New Roman"/>
                <w:sz w:val="24"/>
              </w:rPr>
              <w:t xml:space="preserve">Mathematics </w:t>
            </w:r>
            <w:r w:rsidR="00812D6F">
              <w:rPr>
                <w:rFonts w:ascii="Times New Roman" w:hAnsi="Times New Roman" w:cs="Times New Roman"/>
                <w:sz w:val="24"/>
              </w:rPr>
              <w:t xml:space="preserve">(4cr) </w:t>
            </w:r>
            <w:r>
              <w:rPr>
                <w:rFonts w:ascii="Times New Roman" w:hAnsi="Times New Roman" w:cs="Times New Roman"/>
                <w:sz w:val="24"/>
              </w:rPr>
              <w:t xml:space="preserve">– </w:t>
            </w:r>
            <w:r w:rsidR="003F53A6">
              <w:rPr>
                <w:rFonts w:ascii="Times New Roman" w:hAnsi="Times New Roman" w:cs="Times New Roman"/>
                <w:sz w:val="24"/>
              </w:rPr>
              <w:t>MAT 155 or Higher</w:t>
            </w:r>
          </w:p>
          <w:p w14:paraId="44EAFD9C" w14:textId="77777777" w:rsidR="003F53A6" w:rsidRPr="00AB58C0" w:rsidRDefault="003F53A6" w:rsidP="003F53A6">
            <w:pPr>
              <w:rPr>
                <w:rFonts w:ascii="Times New Roman" w:hAnsi="Times New Roman" w:cs="Times New Roman"/>
                <w:i/>
                <w:sz w:val="20"/>
              </w:rPr>
            </w:pPr>
          </w:p>
        </w:tc>
        <w:tc>
          <w:tcPr>
            <w:tcW w:w="1440" w:type="dxa"/>
          </w:tcPr>
          <w:p w14:paraId="4B94D5A5" w14:textId="77777777" w:rsidR="00F765DD" w:rsidRDefault="00F765DD">
            <w:pPr>
              <w:rPr>
                <w:rFonts w:ascii="Times New Roman" w:hAnsi="Times New Roman" w:cs="Times New Roman"/>
                <w:sz w:val="24"/>
              </w:rPr>
            </w:pPr>
          </w:p>
          <w:p w14:paraId="3DEEC669" w14:textId="77777777" w:rsidR="00275EED" w:rsidRPr="00601311" w:rsidRDefault="00275EED">
            <w:pPr>
              <w:rPr>
                <w:rFonts w:ascii="Times New Roman" w:hAnsi="Times New Roman" w:cs="Times New Roman"/>
                <w:sz w:val="24"/>
              </w:rPr>
            </w:pPr>
          </w:p>
        </w:tc>
        <w:tc>
          <w:tcPr>
            <w:tcW w:w="1440" w:type="dxa"/>
          </w:tcPr>
          <w:p w14:paraId="3656B9AB" w14:textId="77777777" w:rsidR="00F765DD" w:rsidRDefault="00F765DD">
            <w:pPr>
              <w:rPr>
                <w:rFonts w:ascii="Times New Roman" w:hAnsi="Times New Roman" w:cs="Times New Roman"/>
                <w:sz w:val="24"/>
              </w:rPr>
            </w:pPr>
          </w:p>
          <w:p w14:paraId="45FB0818" w14:textId="77777777" w:rsidR="00275EED" w:rsidRPr="00601311" w:rsidRDefault="00275EED">
            <w:pPr>
              <w:rPr>
                <w:rFonts w:ascii="Times New Roman" w:hAnsi="Times New Roman" w:cs="Times New Roman"/>
                <w:sz w:val="24"/>
              </w:rPr>
            </w:pPr>
          </w:p>
        </w:tc>
      </w:tr>
      <w:tr w:rsidR="00F765DD" w:rsidRPr="00AA13BA" w14:paraId="57375E4A" w14:textId="77777777" w:rsidTr="00AE4817">
        <w:tc>
          <w:tcPr>
            <w:tcW w:w="10944" w:type="dxa"/>
            <w:gridSpan w:val="3"/>
            <w:shd w:val="clear" w:color="auto" w:fill="D9D9D9" w:themeFill="background1" w:themeFillShade="D9"/>
          </w:tcPr>
          <w:p w14:paraId="5E4760EB" w14:textId="77777777" w:rsidR="00AA13BA" w:rsidRDefault="00F765DD" w:rsidP="005074B1">
            <w:pPr>
              <w:pStyle w:val="DegreePlan"/>
            </w:pPr>
            <w:r w:rsidRPr="00AA13BA">
              <w:t>Natural Science</w:t>
            </w:r>
            <w:r w:rsidR="00AA13BA">
              <w:t xml:space="preserve"> – NS </w:t>
            </w:r>
            <w:r w:rsidR="00785C5B" w:rsidRPr="00AA13BA">
              <w:t>(6 C</w:t>
            </w:r>
            <w:r w:rsidRPr="00AA13BA">
              <w:t>redits)</w:t>
            </w:r>
          </w:p>
          <w:p w14:paraId="21DBD2E8" w14:textId="77777777" w:rsidR="00F765DD" w:rsidRPr="00AA13BA" w:rsidRDefault="00AA13BA" w:rsidP="00AA13BA">
            <w:pPr>
              <w:ind w:left="720"/>
              <w:rPr>
                <w:rFonts w:ascii="Times New Roman" w:hAnsi="Times New Roman" w:cs="Times New Roman"/>
                <w:b/>
                <w:sz w:val="24"/>
              </w:rPr>
            </w:pPr>
            <w:r w:rsidRPr="00AA13BA">
              <w:rPr>
                <w:rFonts w:ascii="Times New Roman" w:hAnsi="Times New Roman" w:cs="Times New Roman"/>
                <w:b/>
                <w:i/>
                <w:sz w:val="20"/>
              </w:rPr>
              <w:t>Must be lecture course</w:t>
            </w:r>
            <w:r>
              <w:rPr>
                <w:rFonts w:ascii="Times New Roman" w:hAnsi="Times New Roman" w:cs="Times New Roman"/>
                <w:b/>
                <w:i/>
                <w:sz w:val="20"/>
              </w:rPr>
              <w:t>, not a lab.</w:t>
            </w:r>
          </w:p>
        </w:tc>
      </w:tr>
      <w:tr w:rsidR="00F765DD" w:rsidRPr="00601311" w14:paraId="3FBBE5ED" w14:textId="77777777" w:rsidTr="00601311">
        <w:tc>
          <w:tcPr>
            <w:tcW w:w="8064" w:type="dxa"/>
          </w:tcPr>
          <w:p w14:paraId="1C8A9042" w14:textId="77777777" w:rsidR="00F765DD" w:rsidRDefault="00F765DD" w:rsidP="00AA13BA">
            <w:pPr>
              <w:rPr>
                <w:rFonts w:ascii="Times New Roman" w:hAnsi="Times New Roman" w:cs="Times New Roman"/>
                <w:sz w:val="24"/>
              </w:rPr>
            </w:pPr>
            <w:r>
              <w:rPr>
                <w:rFonts w:ascii="Times New Roman" w:hAnsi="Times New Roman" w:cs="Times New Roman"/>
                <w:sz w:val="24"/>
              </w:rPr>
              <w:t>Biological Science (3</w:t>
            </w:r>
            <w:r w:rsidR="00783E03">
              <w:rPr>
                <w:rFonts w:ascii="Times New Roman" w:hAnsi="Times New Roman" w:cs="Times New Roman"/>
                <w:sz w:val="24"/>
              </w:rPr>
              <w:t>cr</w:t>
            </w:r>
            <w:r>
              <w:rPr>
                <w:rFonts w:ascii="Times New Roman" w:hAnsi="Times New Roman" w:cs="Times New Roman"/>
                <w:sz w:val="24"/>
              </w:rPr>
              <w:t>)</w:t>
            </w:r>
          </w:p>
          <w:p w14:paraId="049F31CB" w14:textId="77777777" w:rsidR="00B81BD7" w:rsidRPr="00AA13BA" w:rsidRDefault="00B81BD7" w:rsidP="00AA13BA">
            <w:pPr>
              <w:rPr>
                <w:rFonts w:ascii="Times New Roman" w:hAnsi="Times New Roman" w:cs="Times New Roman"/>
                <w:sz w:val="24"/>
              </w:rPr>
            </w:pPr>
          </w:p>
        </w:tc>
        <w:tc>
          <w:tcPr>
            <w:tcW w:w="1440" w:type="dxa"/>
          </w:tcPr>
          <w:p w14:paraId="53128261" w14:textId="77777777" w:rsidR="00F765DD" w:rsidRPr="00601311" w:rsidRDefault="00F765DD">
            <w:pPr>
              <w:rPr>
                <w:rFonts w:ascii="Times New Roman" w:hAnsi="Times New Roman" w:cs="Times New Roman"/>
                <w:sz w:val="24"/>
              </w:rPr>
            </w:pPr>
          </w:p>
        </w:tc>
        <w:tc>
          <w:tcPr>
            <w:tcW w:w="1440" w:type="dxa"/>
          </w:tcPr>
          <w:p w14:paraId="62486C05" w14:textId="77777777" w:rsidR="00F765DD" w:rsidRPr="00601311" w:rsidRDefault="00F765DD">
            <w:pPr>
              <w:rPr>
                <w:rFonts w:ascii="Times New Roman" w:hAnsi="Times New Roman" w:cs="Times New Roman"/>
                <w:sz w:val="24"/>
              </w:rPr>
            </w:pPr>
          </w:p>
        </w:tc>
      </w:tr>
      <w:tr w:rsidR="00F765DD" w:rsidRPr="00601311" w14:paraId="39170128" w14:textId="77777777" w:rsidTr="00601311">
        <w:tc>
          <w:tcPr>
            <w:tcW w:w="8064" w:type="dxa"/>
          </w:tcPr>
          <w:p w14:paraId="6E8A0459" w14:textId="77777777" w:rsidR="00F765DD" w:rsidRDefault="00F765DD" w:rsidP="00AA13BA">
            <w:pPr>
              <w:rPr>
                <w:rFonts w:ascii="Times New Roman" w:hAnsi="Times New Roman" w:cs="Times New Roman"/>
                <w:sz w:val="24"/>
              </w:rPr>
            </w:pPr>
            <w:r>
              <w:rPr>
                <w:rFonts w:ascii="Times New Roman" w:hAnsi="Times New Roman" w:cs="Times New Roman"/>
                <w:sz w:val="24"/>
              </w:rPr>
              <w:t>Chemical or Physical Science (3</w:t>
            </w:r>
            <w:r w:rsidR="00783E03">
              <w:rPr>
                <w:rFonts w:ascii="Times New Roman" w:hAnsi="Times New Roman" w:cs="Times New Roman"/>
                <w:sz w:val="24"/>
              </w:rPr>
              <w:t>cr</w:t>
            </w:r>
            <w:r>
              <w:rPr>
                <w:rFonts w:ascii="Times New Roman" w:hAnsi="Times New Roman" w:cs="Times New Roman"/>
                <w:sz w:val="24"/>
              </w:rPr>
              <w:t xml:space="preserve">) </w:t>
            </w:r>
          </w:p>
          <w:p w14:paraId="4101652C" w14:textId="77777777" w:rsidR="00B81BD7" w:rsidRPr="00F765DD" w:rsidRDefault="00B81BD7" w:rsidP="00AA13BA">
            <w:pPr>
              <w:rPr>
                <w:rFonts w:ascii="Times New Roman" w:hAnsi="Times New Roman" w:cs="Times New Roman"/>
                <w:i/>
                <w:sz w:val="24"/>
              </w:rPr>
            </w:pPr>
          </w:p>
        </w:tc>
        <w:tc>
          <w:tcPr>
            <w:tcW w:w="1440" w:type="dxa"/>
          </w:tcPr>
          <w:p w14:paraId="4B99056E" w14:textId="77777777" w:rsidR="00F765DD" w:rsidRPr="00601311" w:rsidRDefault="00F765DD">
            <w:pPr>
              <w:rPr>
                <w:rFonts w:ascii="Times New Roman" w:hAnsi="Times New Roman" w:cs="Times New Roman"/>
                <w:sz w:val="24"/>
              </w:rPr>
            </w:pPr>
          </w:p>
        </w:tc>
        <w:tc>
          <w:tcPr>
            <w:tcW w:w="1440" w:type="dxa"/>
          </w:tcPr>
          <w:p w14:paraId="1299C43A" w14:textId="77777777" w:rsidR="00F765DD" w:rsidRPr="00601311" w:rsidRDefault="00F765DD">
            <w:pPr>
              <w:rPr>
                <w:rFonts w:ascii="Times New Roman" w:hAnsi="Times New Roman" w:cs="Times New Roman"/>
                <w:sz w:val="24"/>
              </w:rPr>
            </w:pPr>
          </w:p>
        </w:tc>
      </w:tr>
      <w:tr w:rsidR="00F765DD" w:rsidRPr="00AA13BA" w14:paraId="2F8303ED" w14:textId="77777777" w:rsidTr="00AE4817">
        <w:tc>
          <w:tcPr>
            <w:tcW w:w="10944" w:type="dxa"/>
            <w:gridSpan w:val="3"/>
            <w:shd w:val="clear" w:color="auto" w:fill="D9D9D9" w:themeFill="background1" w:themeFillShade="D9"/>
          </w:tcPr>
          <w:p w14:paraId="4663DD9F" w14:textId="77777777" w:rsidR="00F765DD" w:rsidRPr="00AA13BA" w:rsidRDefault="00AA13BA" w:rsidP="005074B1">
            <w:pPr>
              <w:pStyle w:val="DegreePlan"/>
            </w:pPr>
            <w:r>
              <w:t xml:space="preserve">Humanities – HFA </w:t>
            </w:r>
            <w:r w:rsidR="00F765DD" w:rsidRPr="00AA13BA">
              <w:t>(11 Credits)</w:t>
            </w:r>
          </w:p>
        </w:tc>
      </w:tr>
      <w:tr w:rsidR="0033636B" w:rsidRPr="00601311" w14:paraId="2FCF74E0" w14:textId="77777777" w:rsidTr="0033636B">
        <w:trPr>
          <w:trHeight w:val="312"/>
        </w:trPr>
        <w:tc>
          <w:tcPr>
            <w:tcW w:w="8064" w:type="dxa"/>
            <w:vMerge w:val="restart"/>
          </w:tcPr>
          <w:p w14:paraId="58B39F17" w14:textId="77777777" w:rsidR="00783E03" w:rsidRPr="00783E03" w:rsidRDefault="0033636B" w:rsidP="00783E03">
            <w:pPr>
              <w:pStyle w:val="ListParagraph"/>
              <w:numPr>
                <w:ilvl w:val="0"/>
                <w:numId w:val="2"/>
              </w:numPr>
              <w:rPr>
                <w:rFonts w:ascii="Times New Roman" w:hAnsi="Times New Roman" w:cs="Times New Roman"/>
                <w:i/>
                <w:sz w:val="20"/>
              </w:rPr>
            </w:pPr>
            <w:r w:rsidRPr="00783E03">
              <w:rPr>
                <w:rFonts w:ascii="Times New Roman" w:hAnsi="Times New Roman" w:cs="Times New Roman"/>
                <w:i/>
                <w:sz w:val="20"/>
              </w:rPr>
              <w:t xml:space="preserve">Must have at least two different disciplines represented. </w:t>
            </w:r>
          </w:p>
          <w:p w14:paraId="35D7FBD8" w14:textId="77777777" w:rsidR="00783E03" w:rsidRPr="00783E03" w:rsidRDefault="0033636B" w:rsidP="00783E03">
            <w:pPr>
              <w:pStyle w:val="ListParagraph"/>
              <w:numPr>
                <w:ilvl w:val="0"/>
                <w:numId w:val="2"/>
              </w:numPr>
              <w:rPr>
                <w:rFonts w:ascii="Times New Roman" w:hAnsi="Times New Roman" w:cs="Times New Roman"/>
                <w:i/>
                <w:sz w:val="20"/>
              </w:rPr>
            </w:pPr>
            <w:r w:rsidRPr="00783E03">
              <w:rPr>
                <w:rFonts w:ascii="Times New Roman" w:hAnsi="Times New Roman" w:cs="Times New Roman"/>
                <w:i/>
                <w:sz w:val="20"/>
              </w:rPr>
              <w:t xml:space="preserve">May only apply up to 4 credits of Studio/Performance courses. </w:t>
            </w:r>
          </w:p>
          <w:p w14:paraId="4DDBEF00" w14:textId="77777777" w:rsidR="00A75E0C" w:rsidRDefault="00A75E0C" w:rsidP="00785C5B">
            <w:pPr>
              <w:rPr>
                <w:rFonts w:ascii="Times New Roman" w:hAnsi="Times New Roman" w:cs="Times New Roman"/>
                <w:i/>
                <w:sz w:val="20"/>
              </w:rPr>
            </w:pPr>
          </w:p>
          <w:p w14:paraId="4560DB31" w14:textId="1671352A" w:rsidR="0033636B" w:rsidRDefault="0033636B" w:rsidP="00785C5B">
            <w:pPr>
              <w:rPr>
                <w:rFonts w:ascii="Times New Roman" w:hAnsi="Times New Roman" w:cs="Times New Roman"/>
                <w:i/>
                <w:sz w:val="20"/>
              </w:rPr>
            </w:pPr>
            <w:r>
              <w:rPr>
                <w:rFonts w:ascii="Times New Roman" w:hAnsi="Times New Roman" w:cs="Times New Roman"/>
                <w:i/>
                <w:sz w:val="20"/>
              </w:rPr>
              <w:t xml:space="preserve">Courses to fulfill this requirement may be found in the following disciplines: </w:t>
            </w:r>
            <w:r w:rsidR="00B41CB0">
              <w:rPr>
                <w:rFonts w:ascii="Times New Roman" w:hAnsi="Times New Roman" w:cs="Times New Roman"/>
                <w:i/>
                <w:sz w:val="20"/>
              </w:rPr>
              <w:t xml:space="preserve">animation, dance, </w:t>
            </w:r>
            <w:r w:rsidR="002C19F8">
              <w:rPr>
                <w:rFonts w:ascii="Times New Roman" w:hAnsi="Times New Roman" w:cs="Times New Roman"/>
                <w:i/>
                <w:sz w:val="20"/>
              </w:rPr>
              <w:t>E</w:t>
            </w:r>
            <w:r w:rsidR="002C19F8" w:rsidRPr="00785C5B">
              <w:rPr>
                <w:rFonts w:ascii="Times New Roman" w:hAnsi="Times New Roman" w:cs="Times New Roman"/>
                <w:i/>
                <w:sz w:val="20"/>
              </w:rPr>
              <w:t>nglish</w:t>
            </w:r>
            <w:r w:rsidRPr="00785C5B">
              <w:rPr>
                <w:rFonts w:ascii="Times New Roman" w:hAnsi="Times New Roman" w:cs="Times New Roman"/>
                <w:i/>
                <w:sz w:val="20"/>
              </w:rPr>
              <w:t>/literature,</w:t>
            </w:r>
            <w:r w:rsidR="00B41CB0">
              <w:rPr>
                <w:rFonts w:ascii="Times New Roman" w:hAnsi="Times New Roman" w:cs="Times New Roman"/>
                <w:i/>
                <w:sz w:val="20"/>
              </w:rPr>
              <w:t xml:space="preserve"> film,</w:t>
            </w:r>
            <w:r w:rsidRPr="00785C5B">
              <w:rPr>
                <w:rFonts w:ascii="Times New Roman" w:hAnsi="Times New Roman" w:cs="Times New Roman"/>
                <w:i/>
                <w:sz w:val="20"/>
              </w:rPr>
              <w:t xml:space="preserve"> foreign languages, linguistics, music, </w:t>
            </w:r>
            <w:r w:rsidR="00B41CB0">
              <w:rPr>
                <w:rFonts w:ascii="Times New Roman" w:hAnsi="Times New Roman" w:cs="Times New Roman"/>
                <w:i/>
                <w:sz w:val="20"/>
              </w:rPr>
              <w:t xml:space="preserve">new media, </w:t>
            </w:r>
            <w:r w:rsidRPr="00785C5B">
              <w:rPr>
                <w:rFonts w:ascii="Times New Roman" w:hAnsi="Times New Roman" w:cs="Times New Roman"/>
                <w:i/>
                <w:sz w:val="20"/>
              </w:rPr>
              <w:t>philosophy, religion, speech and theatre, plus those art, communication, writing and women’s and gender studies courses so designated in the Co</w:t>
            </w:r>
            <w:r>
              <w:rPr>
                <w:rFonts w:ascii="Times New Roman" w:hAnsi="Times New Roman" w:cs="Times New Roman"/>
                <w:i/>
                <w:sz w:val="20"/>
              </w:rPr>
              <w:t>urse Descriptions section of the</w:t>
            </w:r>
            <w:r w:rsidRPr="00785C5B">
              <w:rPr>
                <w:rFonts w:ascii="Times New Roman" w:hAnsi="Times New Roman" w:cs="Times New Roman"/>
                <w:i/>
                <w:sz w:val="20"/>
              </w:rPr>
              <w:t xml:space="preserve"> catalog.</w:t>
            </w:r>
          </w:p>
          <w:p w14:paraId="3461D779" w14:textId="77777777" w:rsidR="00AB58C0" w:rsidRPr="00AB58C0" w:rsidRDefault="00AB58C0" w:rsidP="00785C5B">
            <w:pPr>
              <w:rPr>
                <w:rFonts w:ascii="Times New Roman" w:hAnsi="Times New Roman" w:cs="Times New Roman"/>
                <w:b/>
                <w:i/>
                <w:sz w:val="24"/>
              </w:rPr>
            </w:pPr>
          </w:p>
        </w:tc>
        <w:tc>
          <w:tcPr>
            <w:tcW w:w="1440" w:type="dxa"/>
          </w:tcPr>
          <w:p w14:paraId="3CF2D8B6" w14:textId="77777777" w:rsidR="0033636B" w:rsidRDefault="0033636B">
            <w:pPr>
              <w:rPr>
                <w:rFonts w:ascii="Times New Roman" w:hAnsi="Times New Roman" w:cs="Times New Roman"/>
                <w:sz w:val="24"/>
              </w:rPr>
            </w:pPr>
          </w:p>
          <w:p w14:paraId="0FB78278" w14:textId="77777777" w:rsidR="00B81BD7" w:rsidRPr="00601311" w:rsidRDefault="00B81BD7">
            <w:pPr>
              <w:rPr>
                <w:rFonts w:ascii="Times New Roman" w:hAnsi="Times New Roman" w:cs="Times New Roman"/>
                <w:sz w:val="24"/>
              </w:rPr>
            </w:pPr>
          </w:p>
        </w:tc>
        <w:tc>
          <w:tcPr>
            <w:tcW w:w="1440" w:type="dxa"/>
          </w:tcPr>
          <w:p w14:paraId="1FC39945" w14:textId="77777777" w:rsidR="0033636B" w:rsidRPr="00601311" w:rsidRDefault="0033636B">
            <w:pPr>
              <w:rPr>
                <w:rFonts w:ascii="Times New Roman" w:hAnsi="Times New Roman" w:cs="Times New Roman"/>
                <w:sz w:val="24"/>
              </w:rPr>
            </w:pPr>
          </w:p>
        </w:tc>
      </w:tr>
      <w:tr w:rsidR="0033636B" w:rsidRPr="00601311" w14:paraId="0562CB0E" w14:textId="77777777" w:rsidTr="00AA13BA">
        <w:trPr>
          <w:trHeight w:val="311"/>
        </w:trPr>
        <w:tc>
          <w:tcPr>
            <w:tcW w:w="8064" w:type="dxa"/>
            <w:vMerge/>
          </w:tcPr>
          <w:p w14:paraId="34CE0A41" w14:textId="77777777" w:rsidR="0033636B" w:rsidRDefault="0033636B" w:rsidP="00785C5B">
            <w:pPr>
              <w:rPr>
                <w:rFonts w:ascii="Times New Roman" w:hAnsi="Times New Roman" w:cs="Times New Roman"/>
                <w:i/>
                <w:sz w:val="20"/>
              </w:rPr>
            </w:pPr>
          </w:p>
        </w:tc>
        <w:tc>
          <w:tcPr>
            <w:tcW w:w="1440" w:type="dxa"/>
          </w:tcPr>
          <w:p w14:paraId="62EBF3C5" w14:textId="77777777" w:rsidR="0033636B" w:rsidRDefault="0033636B">
            <w:pPr>
              <w:rPr>
                <w:rFonts w:ascii="Times New Roman" w:hAnsi="Times New Roman" w:cs="Times New Roman"/>
                <w:sz w:val="24"/>
              </w:rPr>
            </w:pPr>
          </w:p>
          <w:p w14:paraId="6D98A12B" w14:textId="77777777" w:rsidR="00B81BD7" w:rsidRPr="00601311" w:rsidRDefault="00B81BD7">
            <w:pPr>
              <w:rPr>
                <w:rFonts w:ascii="Times New Roman" w:hAnsi="Times New Roman" w:cs="Times New Roman"/>
                <w:sz w:val="24"/>
              </w:rPr>
            </w:pPr>
          </w:p>
        </w:tc>
        <w:tc>
          <w:tcPr>
            <w:tcW w:w="1440" w:type="dxa"/>
          </w:tcPr>
          <w:p w14:paraId="2946DB82" w14:textId="77777777" w:rsidR="0033636B" w:rsidRPr="00601311" w:rsidRDefault="0033636B">
            <w:pPr>
              <w:rPr>
                <w:rFonts w:ascii="Times New Roman" w:hAnsi="Times New Roman" w:cs="Times New Roman"/>
                <w:sz w:val="24"/>
              </w:rPr>
            </w:pPr>
          </w:p>
        </w:tc>
      </w:tr>
      <w:tr w:rsidR="0033636B" w:rsidRPr="00601311" w14:paraId="5997CC1D" w14:textId="77777777" w:rsidTr="00AA13BA">
        <w:trPr>
          <w:trHeight w:val="311"/>
        </w:trPr>
        <w:tc>
          <w:tcPr>
            <w:tcW w:w="8064" w:type="dxa"/>
            <w:vMerge/>
          </w:tcPr>
          <w:p w14:paraId="110FFD37" w14:textId="77777777" w:rsidR="0033636B" w:rsidRDefault="0033636B" w:rsidP="00785C5B">
            <w:pPr>
              <w:rPr>
                <w:rFonts w:ascii="Times New Roman" w:hAnsi="Times New Roman" w:cs="Times New Roman"/>
                <w:i/>
                <w:sz w:val="20"/>
              </w:rPr>
            </w:pPr>
          </w:p>
        </w:tc>
        <w:tc>
          <w:tcPr>
            <w:tcW w:w="1440" w:type="dxa"/>
          </w:tcPr>
          <w:p w14:paraId="6B699379" w14:textId="77777777" w:rsidR="0033636B" w:rsidRDefault="0033636B">
            <w:pPr>
              <w:rPr>
                <w:rFonts w:ascii="Times New Roman" w:hAnsi="Times New Roman" w:cs="Times New Roman"/>
                <w:sz w:val="24"/>
              </w:rPr>
            </w:pPr>
          </w:p>
          <w:p w14:paraId="3FE9F23F" w14:textId="77777777" w:rsidR="00B81BD7" w:rsidRPr="00601311" w:rsidRDefault="00B81BD7">
            <w:pPr>
              <w:rPr>
                <w:rFonts w:ascii="Times New Roman" w:hAnsi="Times New Roman" w:cs="Times New Roman"/>
                <w:sz w:val="24"/>
              </w:rPr>
            </w:pPr>
          </w:p>
        </w:tc>
        <w:tc>
          <w:tcPr>
            <w:tcW w:w="1440" w:type="dxa"/>
          </w:tcPr>
          <w:p w14:paraId="1F72F646" w14:textId="77777777" w:rsidR="0033636B" w:rsidRPr="00601311" w:rsidRDefault="0033636B">
            <w:pPr>
              <w:rPr>
                <w:rFonts w:ascii="Times New Roman" w:hAnsi="Times New Roman" w:cs="Times New Roman"/>
                <w:sz w:val="24"/>
              </w:rPr>
            </w:pPr>
          </w:p>
        </w:tc>
      </w:tr>
      <w:tr w:rsidR="0033636B" w:rsidRPr="00601311" w14:paraId="08CE6F91" w14:textId="77777777" w:rsidTr="00AA13BA">
        <w:trPr>
          <w:trHeight w:val="311"/>
        </w:trPr>
        <w:tc>
          <w:tcPr>
            <w:tcW w:w="8064" w:type="dxa"/>
            <w:vMerge/>
          </w:tcPr>
          <w:p w14:paraId="61CDCEAD" w14:textId="77777777" w:rsidR="0033636B" w:rsidRDefault="0033636B" w:rsidP="00785C5B">
            <w:pPr>
              <w:rPr>
                <w:rFonts w:ascii="Times New Roman" w:hAnsi="Times New Roman" w:cs="Times New Roman"/>
                <w:i/>
                <w:sz w:val="20"/>
              </w:rPr>
            </w:pPr>
          </w:p>
        </w:tc>
        <w:tc>
          <w:tcPr>
            <w:tcW w:w="1440" w:type="dxa"/>
          </w:tcPr>
          <w:p w14:paraId="6BB9E253" w14:textId="77777777" w:rsidR="0033636B" w:rsidRDefault="0033636B">
            <w:pPr>
              <w:rPr>
                <w:rFonts w:ascii="Times New Roman" w:hAnsi="Times New Roman" w:cs="Times New Roman"/>
                <w:sz w:val="24"/>
              </w:rPr>
            </w:pPr>
          </w:p>
          <w:p w14:paraId="23DE523C" w14:textId="77777777" w:rsidR="00B81BD7" w:rsidRPr="00601311" w:rsidRDefault="00B81BD7">
            <w:pPr>
              <w:rPr>
                <w:rFonts w:ascii="Times New Roman" w:hAnsi="Times New Roman" w:cs="Times New Roman"/>
                <w:sz w:val="24"/>
              </w:rPr>
            </w:pPr>
          </w:p>
        </w:tc>
        <w:tc>
          <w:tcPr>
            <w:tcW w:w="1440" w:type="dxa"/>
          </w:tcPr>
          <w:p w14:paraId="52E56223" w14:textId="77777777" w:rsidR="0033636B" w:rsidRPr="00601311" w:rsidRDefault="0033636B">
            <w:pPr>
              <w:rPr>
                <w:rFonts w:ascii="Times New Roman" w:hAnsi="Times New Roman" w:cs="Times New Roman"/>
                <w:sz w:val="24"/>
              </w:rPr>
            </w:pPr>
          </w:p>
        </w:tc>
      </w:tr>
      <w:tr w:rsidR="00785C5B" w:rsidRPr="00AA13BA" w14:paraId="05568B20" w14:textId="77777777" w:rsidTr="00AE4817">
        <w:tc>
          <w:tcPr>
            <w:tcW w:w="10944" w:type="dxa"/>
            <w:gridSpan w:val="3"/>
            <w:tcBorders>
              <w:bottom w:val="single" w:sz="4" w:space="0" w:color="auto"/>
            </w:tcBorders>
            <w:shd w:val="clear" w:color="auto" w:fill="D9D9D9" w:themeFill="background1" w:themeFillShade="D9"/>
          </w:tcPr>
          <w:p w14:paraId="04935798" w14:textId="77777777" w:rsidR="00785C5B" w:rsidRPr="00AA13BA" w:rsidRDefault="00785C5B" w:rsidP="005074B1">
            <w:pPr>
              <w:pStyle w:val="DegreePlan"/>
            </w:pPr>
            <w:r w:rsidRPr="00AA13BA">
              <w:t xml:space="preserve">Social Science </w:t>
            </w:r>
            <w:r w:rsidR="00AA13BA">
              <w:t xml:space="preserve">– SS </w:t>
            </w:r>
            <w:r w:rsidRPr="00AA13BA">
              <w:t>(11 Credits)</w:t>
            </w:r>
          </w:p>
        </w:tc>
      </w:tr>
      <w:tr w:rsidR="0033636B" w:rsidRPr="00601311" w14:paraId="6AC22DAE" w14:textId="77777777" w:rsidTr="00F62EBE">
        <w:trPr>
          <w:trHeight w:val="309"/>
        </w:trPr>
        <w:tc>
          <w:tcPr>
            <w:tcW w:w="8064" w:type="dxa"/>
            <w:vMerge w:val="restart"/>
            <w:tcBorders>
              <w:bottom w:val="single" w:sz="4" w:space="0" w:color="auto"/>
            </w:tcBorders>
          </w:tcPr>
          <w:p w14:paraId="2A745B91" w14:textId="77777777" w:rsidR="00783E03" w:rsidRPr="00783E03" w:rsidRDefault="0033636B" w:rsidP="00783E03">
            <w:pPr>
              <w:pStyle w:val="ListParagraph"/>
              <w:numPr>
                <w:ilvl w:val="0"/>
                <w:numId w:val="3"/>
              </w:numPr>
              <w:rPr>
                <w:rFonts w:ascii="Times New Roman" w:hAnsi="Times New Roman" w:cs="Times New Roman"/>
                <w:i/>
                <w:sz w:val="20"/>
              </w:rPr>
            </w:pPr>
            <w:r w:rsidRPr="00783E03">
              <w:rPr>
                <w:rFonts w:ascii="Times New Roman" w:hAnsi="Times New Roman" w:cs="Times New Roman"/>
                <w:i/>
                <w:sz w:val="20"/>
              </w:rPr>
              <w:t xml:space="preserve">Must have at least two different disciplines represented. </w:t>
            </w:r>
          </w:p>
          <w:p w14:paraId="07547A01" w14:textId="77777777" w:rsidR="00A75E0C" w:rsidRDefault="00A75E0C">
            <w:pPr>
              <w:rPr>
                <w:rFonts w:ascii="Times New Roman" w:hAnsi="Times New Roman" w:cs="Times New Roman"/>
                <w:i/>
                <w:sz w:val="20"/>
              </w:rPr>
            </w:pPr>
          </w:p>
          <w:p w14:paraId="03271352" w14:textId="77777777" w:rsidR="0033636B" w:rsidRDefault="0033636B">
            <w:pPr>
              <w:rPr>
                <w:rFonts w:ascii="Times New Roman" w:hAnsi="Times New Roman" w:cs="Times New Roman"/>
                <w:i/>
                <w:sz w:val="20"/>
              </w:rPr>
            </w:pPr>
            <w:r>
              <w:rPr>
                <w:rFonts w:ascii="Times New Roman" w:hAnsi="Times New Roman" w:cs="Times New Roman"/>
                <w:i/>
                <w:sz w:val="20"/>
              </w:rPr>
              <w:t>Courses to fulfill this requirement may be found in the following disciplines:</w:t>
            </w:r>
            <w:r>
              <w:t xml:space="preserve"> </w:t>
            </w:r>
            <w:r w:rsidRPr="00785C5B">
              <w:rPr>
                <w:rFonts w:ascii="Times New Roman" w:hAnsi="Times New Roman" w:cs="Times New Roman"/>
                <w:i/>
                <w:sz w:val="20"/>
              </w:rPr>
              <w:t>economics, geography, history, political science, psychology, sociology, and urban studies, plus those communication, criminology, law justice and advocacy, and women’s and gender studies courses so designated in the Cou</w:t>
            </w:r>
            <w:r>
              <w:rPr>
                <w:rFonts w:ascii="Times New Roman" w:hAnsi="Times New Roman" w:cs="Times New Roman"/>
                <w:i/>
                <w:sz w:val="20"/>
              </w:rPr>
              <w:t>rse Descriptions section of the</w:t>
            </w:r>
            <w:r w:rsidRPr="00785C5B">
              <w:rPr>
                <w:rFonts w:ascii="Times New Roman" w:hAnsi="Times New Roman" w:cs="Times New Roman"/>
                <w:i/>
                <w:sz w:val="20"/>
              </w:rPr>
              <w:t xml:space="preserve"> catalog.</w:t>
            </w:r>
          </w:p>
          <w:p w14:paraId="5043CB0F" w14:textId="77777777" w:rsidR="001325B5" w:rsidRDefault="001325B5">
            <w:pPr>
              <w:rPr>
                <w:rFonts w:ascii="Times New Roman" w:hAnsi="Times New Roman" w:cs="Times New Roman"/>
                <w:i/>
                <w:sz w:val="20"/>
              </w:rPr>
            </w:pPr>
          </w:p>
          <w:p w14:paraId="07459315" w14:textId="77777777" w:rsidR="001325B5" w:rsidRPr="00601311" w:rsidRDefault="001325B5" w:rsidP="001325B5">
            <w:pPr>
              <w:rPr>
                <w:rFonts w:ascii="Times New Roman" w:hAnsi="Times New Roman" w:cs="Times New Roman"/>
                <w:sz w:val="24"/>
              </w:rPr>
            </w:pPr>
          </w:p>
        </w:tc>
        <w:tc>
          <w:tcPr>
            <w:tcW w:w="1440" w:type="dxa"/>
            <w:tcBorders>
              <w:bottom w:val="single" w:sz="4" w:space="0" w:color="auto"/>
            </w:tcBorders>
          </w:tcPr>
          <w:p w14:paraId="6537F28F" w14:textId="77777777" w:rsidR="0033636B" w:rsidRDefault="0033636B">
            <w:pPr>
              <w:rPr>
                <w:rFonts w:ascii="Times New Roman" w:hAnsi="Times New Roman" w:cs="Times New Roman"/>
                <w:sz w:val="24"/>
              </w:rPr>
            </w:pPr>
          </w:p>
          <w:p w14:paraId="6DFB9E20" w14:textId="77777777" w:rsidR="00B81BD7" w:rsidRPr="00601311" w:rsidRDefault="00B81BD7">
            <w:pPr>
              <w:rPr>
                <w:rFonts w:ascii="Times New Roman" w:hAnsi="Times New Roman" w:cs="Times New Roman"/>
                <w:sz w:val="24"/>
              </w:rPr>
            </w:pPr>
          </w:p>
        </w:tc>
        <w:tc>
          <w:tcPr>
            <w:tcW w:w="1440" w:type="dxa"/>
            <w:tcBorders>
              <w:bottom w:val="single" w:sz="4" w:space="0" w:color="auto"/>
            </w:tcBorders>
          </w:tcPr>
          <w:p w14:paraId="70DF9E56" w14:textId="77777777" w:rsidR="0033636B" w:rsidRPr="00601311" w:rsidRDefault="0033636B">
            <w:pPr>
              <w:rPr>
                <w:rFonts w:ascii="Times New Roman" w:hAnsi="Times New Roman" w:cs="Times New Roman"/>
                <w:sz w:val="24"/>
              </w:rPr>
            </w:pPr>
          </w:p>
        </w:tc>
      </w:tr>
      <w:tr w:rsidR="0033636B" w:rsidRPr="00601311" w14:paraId="44E871BC" w14:textId="77777777" w:rsidTr="00F62EBE">
        <w:trPr>
          <w:trHeight w:val="307"/>
        </w:trPr>
        <w:tc>
          <w:tcPr>
            <w:tcW w:w="8064" w:type="dxa"/>
            <w:vMerge/>
            <w:tcBorders>
              <w:top w:val="single" w:sz="4" w:space="0" w:color="auto"/>
            </w:tcBorders>
          </w:tcPr>
          <w:p w14:paraId="144A5D23" w14:textId="77777777" w:rsidR="0033636B" w:rsidRDefault="0033636B">
            <w:pPr>
              <w:rPr>
                <w:rFonts w:ascii="Times New Roman" w:hAnsi="Times New Roman" w:cs="Times New Roman"/>
                <w:i/>
                <w:sz w:val="20"/>
              </w:rPr>
            </w:pPr>
          </w:p>
        </w:tc>
        <w:tc>
          <w:tcPr>
            <w:tcW w:w="1440" w:type="dxa"/>
            <w:tcBorders>
              <w:top w:val="single" w:sz="4" w:space="0" w:color="auto"/>
            </w:tcBorders>
          </w:tcPr>
          <w:p w14:paraId="738610EB" w14:textId="77777777" w:rsidR="0033636B" w:rsidRDefault="0033636B">
            <w:pPr>
              <w:rPr>
                <w:rFonts w:ascii="Times New Roman" w:hAnsi="Times New Roman" w:cs="Times New Roman"/>
                <w:sz w:val="24"/>
              </w:rPr>
            </w:pPr>
          </w:p>
          <w:p w14:paraId="637805D2" w14:textId="77777777" w:rsidR="00B81BD7" w:rsidRPr="00601311" w:rsidRDefault="00B81BD7">
            <w:pPr>
              <w:rPr>
                <w:rFonts w:ascii="Times New Roman" w:hAnsi="Times New Roman" w:cs="Times New Roman"/>
                <w:sz w:val="24"/>
              </w:rPr>
            </w:pPr>
          </w:p>
        </w:tc>
        <w:tc>
          <w:tcPr>
            <w:tcW w:w="1440" w:type="dxa"/>
            <w:tcBorders>
              <w:top w:val="single" w:sz="4" w:space="0" w:color="auto"/>
            </w:tcBorders>
          </w:tcPr>
          <w:p w14:paraId="463F29E8" w14:textId="77777777" w:rsidR="0033636B" w:rsidRPr="00601311" w:rsidRDefault="0033636B">
            <w:pPr>
              <w:rPr>
                <w:rFonts w:ascii="Times New Roman" w:hAnsi="Times New Roman" w:cs="Times New Roman"/>
                <w:sz w:val="24"/>
              </w:rPr>
            </w:pPr>
          </w:p>
        </w:tc>
      </w:tr>
      <w:tr w:rsidR="0033636B" w:rsidRPr="00601311" w14:paraId="3B7B4B86" w14:textId="77777777" w:rsidTr="00AA13BA">
        <w:trPr>
          <w:trHeight w:val="307"/>
        </w:trPr>
        <w:tc>
          <w:tcPr>
            <w:tcW w:w="8064" w:type="dxa"/>
            <w:vMerge/>
          </w:tcPr>
          <w:p w14:paraId="3A0FF5F2" w14:textId="77777777" w:rsidR="0033636B" w:rsidRDefault="0033636B">
            <w:pPr>
              <w:rPr>
                <w:rFonts w:ascii="Times New Roman" w:hAnsi="Times New Roman" w:cs="Times New Roman"/>
                <w:i/>
                <w:sz w:val="20"/>
              </w:rPr>
            </w:pPr>
          </w:p>
        </w:tc>
        <w:tc>
          <w:tcPr>
            <w:tcW w:w="1440" w:type="dxa"/>
          </w:tcPr>
          <w:p w14:paraId="5630AD66" w14:textId="77777777" w:rsidR="0033636B" w:rsidRDefault="0033636B">
            <w:pPr>
              <w:rPr>
                <w:rFonts w:ascii="Times New Roman" w:hAnsi="Times New Roman" w:cs="Times New Roman"/>
                <w:sz w:val="24"/>
              </w:rPr>
            </w:pPr>
          </w:p>
          <w:p w14:paraId="61829076" w14:textId="77777777" w:rsidR="00B81BD7" w:rsidRPr="00601311" w:rsidRDefault="00B81BD7">
            <w:pPr>
              <w:rPr>
                <w:rFonts w:ascii="Times New Roman" w:hAnsi="Times New Roman" w:cs="Times New Roman"/>
                <w:sz w:val="24"/>
              </w:rPr>
            </w:pPr>
          </w:p>
        </w:tc>
        <w:tc>
          <w:tcPr>
            <w:tcW w:w="1440" w:type="dxa"/>
          </w:tcPr>
          <w:p w14:paraId="2BA226A1" w14:textId="77777777" w:rsidR="0033636B" w:rsidRPr="00601311" w:rsidRDefault="0033636B">
            <w:pPr>
              <w:rPr>
                <w:rFonts w:ascii="Times New Roman" w:hAnsi="Times New Roman" w:cs="Times New Roman"/>
                <w:sz w:val="24"/>
              </w:rPr>
            </w:pPr>
          </w:p>
        </w:tc>
      </w:tr>
      <w:tr w:rsidR="0033636B" w:rsidRPr="00601311" w14:paraId="17AD93B2" w14:textId="77777777" w:rsidTr="00F62EBE">
        <w:trPr>
          <w:trHeight w:val="307"/>
        </w:trPr>
        <w:tc>
          <w:tcPr>
            <w:tcW w:w="8064" w:type="dxa"/>
            <w:vMerge/>
            <w:tcBorders>
              <w:bottom w:val="single" w:sz="4" w:space="0" w:color="auto"/>
            </w:tcBorders>
          </w:tcPr>
          <w:p w14:paraId="0DE4B5B7" w14:textId="77777777" w:rsidR="0033636B" w:rsidRDefault="0033636B">
            <w:pPr>
              <w:rPr>
                <w:rFonts w:ascii="Times New Roman" w:hAnsi="Times New Roman" w:cs="Times New Roman"/>
                <w:i/>
                <w:sz w:val="20"/>
              </w:rPr>
            </w:pPr>
          </w:p>
        </w:tc>
        <w:tc>
          <w:tcPr>
            <w:tcW w:w="1440" w:type="dxa"/>
          </w:tcPr>
          <w:p w14:paraId="66204FF1" w14:textId="77777777" w:rsidR="0033636B" w:rsidRDefault="0033636B">
            <w:pPr>
              <w:rPr>
                <w:rFonts w:ascii="Times New Roman" w:hAnsi="Times New Roman" w:cs="Times New Roman"/>
                <w:sz w:val="24"/>
              </w:rPr>
            </w:pPr>
          </w:p>
          <w:p w14:paraId="2DBF0D7D" w14:textId="77777777" w:rsidR="00B81BD7" w:rsidRPr="00601311" w:rsidRDefault="00B81BD7">
            <w:pPr>
              <w:rPr>
                <w:rFonts w:ascii="Times New Roman" w:hAnsi="Times New Roman" w:cs="Times New Roman"/>
                <w:sz w:val="24"/>
              </w:rPr>
            </w:pPr>
          </w:p>
        </w:tc>
        <w:tc>
          <w:tcPr>
            <w:tcW w:w="1440" w:type="dxa"/>
          </w:tcPr>
          <w:p w14:paraId="6B62F1B3" w14:textId="77777777" w:rsidR="0033636B" w:rsidRPr="00601311" w:rsidRDefault="0033636B">
            <w:pPr>
              <w:rPr>
                <w:rFonts w:ascii="Times New Roman" w:hAnsi="Times New Roman" w:cs="Times New Roman"/>
                <w:sz w:val="24"/>
              </w:rPr>
            </w:pPr>
          </w:p>
        </w:tc>
      </w:tr>
    </w:tbl>
    <w:p w14:paraId="02F2C34E" w14:textId="77777777" w:rsidR="00F62EBE" w:rsidRPr="00BF5B3F" w:rsidRDefault="00F62EBE">
      <w:pPr>
        <w:rPr>
          <w:sz w:val="16"/>
        </w:rPr>
      </w:pPr>
    </w:p>
    <w:tbl>
      <w:tblPr>
        <w:tblStyle w:val="TableGrid"/>
        <w:tblW w:w="10954" w:type="dxa"/>
        <w:tblInd w:w="5" w:type="dxa"/>
        <w:tblLook w:val="04A0" w:firstRow="1" w:lastRow="0" w:firstColumn="1" w:lastColumn="0" w:noHBand="0" w:noVBand="1"/>
        <w:tblCaption w:val="Baccalaureate and Major Requirements"/>
        <w:tblDescription w:val="Table listing remaining Baccalaureate requirements and beginning of Major Requirements"/>
      </w:tblPr>
      <w:tblGrid>
        <w:gridCol w:w="8070"/>
        <w:gridCol w:w="1442"/>
        <w:gridCol w:w="1442"/>
      </w:tblGrid>
      <w:tr w:rsidR="00B81BD7" w:rsidRPr="00601311" w14:paraId="2E78B827" w14:textId="77777777" w:rsidTr="6323C693">
        <w:trPr>
          <w:tblHeader/>
        </w:trPr>
        <w:tc>
          <w:tcPr>
            <w:tcW w:w="8070" w:type="dxa"/>
            <w:tcBorders>
              <w:top w:val="nil"/>
              <w:left w:val="nil"/>
              <w:bottom w:val="single" w:sz="4" w:space="0" w:color="auto"/>
            </w:tcBorders>
            <w:vAlign w:val="bottom"/>
          </w:tcPr>
          <w:p w14:paraId="54F9AE05" w14:textId="77777777" w:rsidR="00B81BD7" w:rsidRPr="002D5733" w:rsidRDefault="00B81BD7" w:rsidP="00F74B59">
            <w:pPr>
              <w:rPr>
                <w:rFonts w:ascii="Times New Roman" w:hAnsi="Times New Roman" w:cs="Times New Roman"/>
                <w:b/>
                <w:sz w:val="24"/>
              </w:rPr>
            </w:pPr>
            <w:r>
              <w:rPr>
                <w:rFonts w:ascii="Times New Roman" w:hAnsi="Times New Roman" w:cs="Times New Roman"/>
                <w:b/>
                <w:sz w:val="24"/>
              </w:rPr>
              <w:lastRenderedPageBreak/>
              <w:t xml:space="preserve">   </w:t>
            </w:r>
          </w:p>
        </w:tc>
        <w:tc>
          <w:tcPr>
            <w:tcW w:w="1442" w:type="dxa"/>
            <w:tcBorders>
              <w:bottom w:val="single" w:sz="4" w:space="0" w:color="auto"/>
            </w:tcBorders>
            <w:shd w:val="clear" w:color="auto" w:fill="F2F2F2" w:themeFill="background1" w:themeFillShade="F2"/>
            <w:vAlign w:val="bottom"/>
          </w:tcPr>
          <w:p w14:paraId="3EE70888" w14:textId="77777777" w:rsidR="00B81BD7" w:rsidRPr="00601311" w:rsidRDefault="00B81BD7" w:rsidP="00F74B59">
            <w:pPr>
              <w:rPr>
                <w:rFonts w:ascii="Times New Roman" w:hAnsi="Times New Roman" w:cs="Times New Roman"/>
                <w:sz w:val="24"/>
              </w:rPr>
            </w:pPr>
            <w:r>
              <w:rPr>
                <w:rFonts w:ascii="Times New Roman" w:hAnsi="Times New Roman" w:cs="Times New Roman"/>
                <w:sz w:val="24"/>
              </w:rPr>
              <w:t>Course Taken or Transferred In</w:t>
            </w:r>
          </w:p>
        </w:tc>
        <w:tc>
          <w:tcPr>
            <w:tcW w:w="1442" w:type="dxa"/>
            <w:tcBorders>
              <w:bottom w:val="single" w:sz="4" w:space="0" w:color="auto"/>
            </w:tcBorders>
            <w:shd w:val="clear" w:color="auto" w:fill="F2F2F2" w:themeFill="background1" w:themeFillShade="F2"/>
            <w:vAlign w:val="bottom"/>
          </w:tcPr>
          <w:p w14:paraId="3206DBF8" w14:textId="77777777" w:rsidR="00B81BD7" w:rsidRPr="00601311" w:rsidRDefault="00B81BD7" w:rsidP="00143BE3">
            <w:pPr>
              <w:rPr>
                <w:rFonts w:ascii="Times New Roman" w:hAnsi="Times New Roman" w:cs="Times New Roman"/>
                <w:sz w:val="24"/>
              </w:rPr>
            </w:pPr>
            <w:r>
              <w:rPr>
                <w:rFonts w:ascii="Times New Roman" w:hAnsi="Times New Roman" w:cs="Times New Roman"/>
                <w:sz w:val="24"/>
              </w:rPr>
              <w:t>Semester Taken or C</w:t>
            </w:r>
            <w:r w:rsidR="00143BE3">
              <w:rPr>
                <w:rFonts w:ascii="Times New Roman" w:hAnsi="Times New Roman" w:cs="Times New Roman"/>
                <w:sz w:val="24"/>
              </w:rPr>
              <w:t>ourse</w:t>
            </w:r>
            <w:r>
              <w:rPr>
                <w:rFonts w:ascii="Times New Roman" w:hAnsi="Times New Roman" w:cs="Times New Roman"/>
                <w:sz w:val="24"/>
              </w:rPr>
              <w:t xml:space="preserve"> Remaining</w:t>
            </w:r>
          </w:p>
        </w:tc>
      </w:tr>
      <w:tr w:rsidR="00785C5B" w:rsidRPr="00AA13BA" w14:paraId="1CFA5E36" w14:textId="77777777" w:rsidTr="6323C693">
        <w:tc>
          <w:tcPr>
            <w:tcW w:w="10954" w:type="dxa"/>
            <w:gridSpan w:val="3"/>
            <w:shd w:val="clear" w:color="auto" w:fill="D9D9D9" w:themeFill="background1" w:themeFillShade="D9"/>
          </w:tcPr>
          <w:p w14:paraId="30DDB96F" w14:textId="77777777" w:rsidR="00AA13BA" w:rsidRDefault="00785C5B" w:rsidP="005074B1">
            <w:pPr>
              <w:pStyle w:val="DegreePlan"/>
            </w:pPr>
            <w:r w:rsidRPr="00AA13BA">
              <w:t xml:space="preserve">Art/Aesthetic </w:t>
            </w:r>
            <w:r w:rsidR="00AA13BA">
              <w:t xml:space="preserve">– A </w:t>
            </w:r>
            <w:r w:rsidRPr="00AA13BA">
              <w:t>(3 Credits)</w:t>
            </w:r>
          </w:p>
          <w:p w14:paraId="334289A9" w14:textId="77777777" w:rsidR="00785C5B" w:rsidRPr="00BF5B3F" w:rsidRDefault="00785C5B" w:rsidP="00AA13BA">
            <w:pPr>
              <w:ind w:left="720"/>
              <w:rPr>
                <w:rFonts w:ascii="Times New Roman" w:hAnsi="Times New Roman" w:cs="Times New Roman"/>
                <w:b/>
                <w:sz w:val="21"/>
                <w:szCs w:val="21"/>
              </w:rPr>
            </w:pPr>
            <w:r w:rsidRPr="00BF5B3F">
              <w:rPr>
                <w:rFonts w:ascii="Times New Roman" w:hAnsi="Times New Roman" w:cs="Times New Roman"/>
                <w:b/>
                <w:i/>
                <w:sz w:val="21"/>
                <w:szCs w:val="21"/>
              </w:rPr>
              <w:t>Can come from anywhere in the curriculum.</w:t>
            </w:r>
          </w:p>
        </w:tc>
      </w:tr>
      <w:tr w:rsidR="005E0FB4" w:rsidRPr="00601311" w14:paraId="507A81A3" w14:textId="77777777" w:rsidTr="6323C693">
        <w:trPr>
          <w:trHeight w:val="240"/>
        </w:trPr>
        <w:tc>
          <w:tcPr>
            <w:tcW w:w="8070" w:type="dxa"/>
            <w:vMerge w:val="restart"/>
          </w:tcPr>
          <w:p w14:paraId="5E033A5E" w14:textId="77777777" w:rsidR="005E0FB4" w:rsidRPr="00785C5B" w:rsidRDefault="005E0FB4" w:rsidP="00785C5B">
            <w:pPr>
              <w:rPr>
                <w:rFonts w:ascii="Times New Roman" w:hAnsi="Times New Roman" w:cs="Times New Roman"/>
                <w:i/>
                <w:sz w:val="20"/>
              </w:rPr>
            </w:pPr>
            <w:r>
              <w:rPr>
                <w:rFonts w:ascii="Times New Roman" w:hAnsi="Times New Roman" w:cs="Times New Roman"/>
                <w:i/>
                <w:sz w:val="20"/>
              </w:rPr>
              <w:t>A</w:t>
            </w:r>
            <w:r w:rsidRPr="00785C5B">
              <w:rPr>
                <w:rFonts w:ascii="Times New Roman" w:hAnsi="Times New Roman" w:cs="Times New Roman"/>
                <w:i/>
                <w:sz w:val="20"/>
              </w:rPr>
              <w:t xml:space="preserve">rt/aesthetic courses </w:t>
            </w:r>
            <w:r>
              <w:rPr>
                <w:rFonts w:ascii="Times New Roman" w:hAnsi="Times New Roman" w:cs="Times New Roman"/>
                <w:i/>
                <w:sz w:val="20"/>
              </w:rPr>
              <w:t xml:space="preserve">are </w:t>
            </w:r>
            <w:r w:rsidRPr="00785C5B">
              <w:rPr>
                <w:rFonts w:ascii="Times New Roman" w:hAnsi="Times New Roman" w:cs="Times New Roman"/>
                <w:i/>
                <w:sz w:val="20"/>
              </w:rPr>
              <w:t>devoted primarily to the development of skills in human expression for the purpose of engaging the aesthetic sense, or courses devoted primarily to the development of students’ critical appreciation of aesthetics.</w:t>
            </w:r>
            <w:r>
              <w:rPr>
                <w:rFonts w:ascii="Times New Roman" w:hAnsi="Times New Roman" w:cs="Times New Roman"/>
                <w:i/>
                <w:sz w:val="20"/>
              </w:rPr>
              <w:t xml:space="preserve"> Courses can be found in multiple disciplines, see Course Search or Catalog to find courses.</w:t>
            </w:r>
          </w:p>
        </w:tc>
        <w:tc>
          <w:tcPr>
            <w:tcW w:w="1442" w:type="dxa"/>
          </w:tcPr>
          <w:p w14:paraId="680A4E5D" w14:textId="77777777" w:rsidR="005E0FB4" w:rsidRDefault="005E0FB4">
            <w:pPr>
              <w:rPr>
                <w:rFonts w:ascii="Times New Roman" w:hAnsi="Times New Roman" w:cs="Times New Roman"/>
                <w:sz w:val="24"/>
              </w:rPr>
            </w:pPr>
          </w:p>
          <w:p w14:paraId="19219836" w14:textId="77777777" w:rsidR="005E0FB4" w:rsidRPr="00601311" w:rsidRDefault="005E0FB4">
            <w:pPr>
              <w:rPr>
                <w:rFonts w:ascii="Times New Roman" w:hAnsi="Times New Roman" w:cs="Times New Roman"/>
                <w:sz w:val="24"/>
              </w:rPr>
            </w:pPr>
          </w:p>
        </w:tc>
        <w:tc>
          <w:tcPr>
            <w:tcW w:w="1442" w:type="dxa"/>
          </w:tcPr>
          <w:p w14:paraId="296FEF7D" w14:textId="77777777" w:rsidR="005E0FB4" w:rsidRPr="00601311" w:rsidRDefault="005E0FB4">
            <w:pPr>
              <w:rPr>
                <w:rFonts w:ascii="Times New Roman" w:hAnsi="Times New Roman" w:cs="Times New Roman"/>
                <w:sz w:val="24"/>
              </w:rPr>
            </w:pPr>
          </w:p>
        </w:tc>
      </w:tr>
      <w:tr w:rsidR="005E0FB4" w:rsidRPr="00601311" w14:paraId="7194DBDC" w14:textId="77777777" w:rsidTr="6323C693">
        <w:trPr>
          <w:trHeight w:val="240"/>
        </w:trPr>
        <w:tc>
          <w:tcPr>
            <w:tcW w:w="8070" w:type="dxa"/>
            <w:vMerge/>
          </w:tcPr>
          <w:p w14:paraId="769D0D3C" w14:textId="77777777" w:rsidR="005E0FB4" w:rsidRDefault="005E0FB4" w:rsidP="00785C5B">
            <w:pPr>
              <w:rPr>
                <w:rFonts w:ascii="Times New Roman" w:hAnsi="Times New Roman" w:cs="Times New Roman"/>
                <w:i/>
                <w:sz w:val="20"/>
              </w:rPr>
            </w:pPr>
          </w:p>
        </w:tc>
        <w:tc>
          <w:tcPr>
            <w:tcW w:w="1442" w:type="dxa"/>
          </w:tcPr>
          <w:p w14:paraId="54CD245A" w14:textId="77777777" w:rsidR="005E0FB4" w:rsidRDefault="005E0FB4">
            <w:pPr>
              <w:rPr>
                <w:rFonts w:ascii="Times New Roman" w:hAnsi="Times New Roman" w:cs="Times New Roman"/>
                <w:sz w:val="24"/>
              </w:rPr>
            </w:pPr>
          </w:p>
          <w:p w14:paraId="1231BE67" w14:textId="77777777" w:rsidR="005E0FB4" w:rsidRPr="00601311" w:rsidRDefault="005E0FB4">
            <w:pPr>
              <w:rPr>
                <w:rFonts w:ascii="Times New Roman" w:hAnsi="Times New Roman" w:cs="Times New Roman"/>
                <w:sz w:val="24"/>
              </w:rPr>
            </w:pPr>
          </w:p>
        </w:tc>
        <w:tc>
          <w:tcPr>
            <w:tcW w:w="1442" w:type="dxa"/>
          </w:tcPr>
          <w:p w14:paraId="36FEB5B0" w14:textId="77777777" w:rsidR="005E0FB4" w:rsidRPr="00601311" w:rsidRDefault="005E0FB4">
            <w:pPr>
              <w:rPr>
                <w:rFonts w:ascii="Times New Roman" w:hAnsi="Times New Roman" w:cs="Times New Roman"/>
                <w:sz w:val="24"/>
              </w:rPr>
            </w:pPr>
          </w:p>
        </w:tc>
      </w:tr>
      <w:tr w:rsidR="005E0FB4" w:rsidRPr="00601311" w14:paraId="30D7AA69" w14:textId="77777777" w:rsidTr="6323C693">
        <w:trPr>
          <w:trHeight w:val="240"/>
        </w:trPr>
        <w:tc>
          <w:tcPr>
            <w:tcW w:w="8070" w:type="dxa"/>
            <w:vMerge/>
          </w:tcPr>
          <w:p w14:paraId="7196D064" w14:textId="77777777" w:rsidR="005E0FB4" w:rsidRDefault="005E0FB4" w:rsidP="00785C5B">
            <w:pPr>
              <w:rPr>
                <w:rFonts w:ascii="Times New Roman" w:hAnsi="Times New Roman" w:cs="Times New Roman"/>
                <w:i/>
                <w:sz w:val="20"/>
              </w:rPr>
            </w:pPr>
          </w:p>
        </w:tc>
        <w:tc>
          <w:tcPr>
            <w:tcW w:w="1442" w:type="dxa"/>
          </w:tcPr>
          <w:p w14:paraId="34FF1C98" w14:textId="77777777" w:rsidR="005E0FB4" w:rsidRDefault="005E0FB4">
            <w:pPr>
              <w:rPr>
                <w:rFonts w:ascii="Times New Roman" w:hAnsi="Times New Roman" w:cs="Times New Roman"/>
                <w:sz w:val="24"/>
              </w:rPr>
            </w:pPr>
          </w:p>
          <w:p w14:paraId="6D072C0D" w14:textId="77777777" w:rsidR="005E0FB4" w:rsidRPr="00601311" w:rsidRDefault="005E0FB4">
            <w:pPr>
              <w:rPr>
                <w:rFonts w:ascii="Times New Roman" w:hAnsi="Times New Roman" w:cs="Times New Roman"/>
                <w:sz w:val="24"/>
              </w:rPr>
            </w:pPr>
          </w:p>
        </w:tc>
        <w:tc>
          <w:tcPr>
            <w:tcW w:w="1442" w:type="dxa"/>
          </w:tcPr>
          <w:p w14:paraId="48A21919" w14:textId="77777777" w:rsidR="005E0FB4" w:rsidRPr="00601311" w:rsidRDefault="005E0FB4">
            <w:pPr>
              <w:rPr>
                <w:rFonts w:ascii="Times New Roman" w:hAnsi="Times New Roman" w:cs="Times New Roman"/>
                <w:sz w:val="24"/>
              </w:rPr>
            </w:pPr>
          </w:p>
        </w:tc>
      </w:tr>
      <w:tr w:rsidR="00785C5B" w:rsidRPr="00AA13BA" w14:paraId="3C5C64F5" w14:textId="77777777" w:rsidTr="6323C693">
        <w:tc>
          <w:tcPr>
            <w:tcW w:w="10954" w:type="dxa"/>
            <w:gridSpan w:val="3"/>
            <w:shd w:val="clear" w:color="auto" w:fill="D9D9D9" w:themeFill="background1" w:themeFillShade="D9"/>
          </w:tcPr>
          <w:p w14:paraId="2456EE67" w14:textId="77777777" w:rsidR="00AA13BA" w:rsidRDefault="00785C5B" w:rsidP="005074B1">
            <w:pPr>
              <w:pStyle w:val="DegreePlan"/>
            </w:pPr>
            <w:r w:rsidRPr="00AA13BA">
              <w:t>Non-Western and International/Global Awareness</w:t>
            </w:r>
            <w:r w:rsidR="00AA13BA">
              <w:t xml:space="preserve"> – NW/IG</w:t>
            </w:r>
            <w:r w:rsidRPr="00AA13BA">
              <w:t xml:space="preserve"> (9 Credits)</w:t>
            </w:r>
          </w:p>
          <w:p w14:paraId="31A5E4F1" w14:textId="77777777" w:rsidR="00785C5B" w:rsidRPr="00AA13BA" w:rsidRDefault="00785C5B" w:rsidP="00AA13BA">
            <w:pPr>
              <w:ind w:left="720"/>
              <w:rPr>
                <w:rFonts w:ascii="Times New Roman" w:hAnsi="Times New Roman" w:cs="Times New Roman"/>
                <w:b/>
                <w:sz w:val="24"/>
              </w:rPr>
            </w:pPr>
            <w:r w:rsidRPr="00BF5B3F">
              <w:rPr>
                <w:rFonts w:ascii="Times New Roman" w:hAnsi="Times New Roman" w:cs="Times New Roman"/>
                <w:b/>
                <w:i/>
                <w:sz w:val="21"/>
                <w:szCs w:val="21"/>
              </w:rPr>
              <w:t>Can come from anywhere in the curriculum</w:t>
            </w:r>
            <w:r w:rsidRPr="00AA13BA">
              <w:rPr>
                <w:rFonts w:ascii="Times New Roman" w:hAnsi="Times New Roman" w:cs="Times New Roman"/>
                <w:b/>
                <w:i/>
                <w:sz w:val="20"/>
              </w:rPr>
              <w:t>.</w:t>
            </w:r>
          </w:p>
        </w:tc>
      </w:tr>
      <w:tr w:rsidR="00785C5B" w:rsidRPr="00601311" w14:paraId="35774DE4" w14:textId="77777777" w:rsidTr="6323C693">
        <w:tc>
          <w:tcPr>
            <w:tcW w:w="8070" w:type="dxa"/>
          </w:tcPr>
          <w:p w14:paraId="25E9FD26" w14:textId="77777777" w:rsidR="00785C5B" w:rsidRDefault="00785C5B">
            <w:pPr>
              <w:rPr>
                <w:rFonts w:ascii="Times New Roman" w:hAnsi="Times New Roman" w:cs="Times New Roman"/>
                <w:sz w:val="24"/>
              </w:rPr>
            </w:pPr>
            <w:r>
              <w:rPr>
                <w:rFonts w:ascii="Times New Roman" w:hAnsi="Times New Roman" w:cs="Times New Roman"/>
                <w:sz w:val="24"/>
              </w:rPr>
              <w:t>Non-Western (3</w:t>
            </w:r>
            <w:r w:rsidR="0006739C">
              <w:rPr>
                <w:rFonts w:ascii="Times New Roman" w:hAnsi="Times New Roman" w:cs="Times New Roman"/>
                <w:sz w:val="24"/>
              </w:rPr>
              <w:t>cr</w:t>
            </w:r>
            <w:r>
              <w:rPr>
                <w:rFonts w:ascii="Times New Roman" w:hAnsi="Times New Roman" w:cs="Times New Roman"/>
                <w:sz w:val="24"/>
              </w:rPr>
              <w:t xml:space="preserve">) </w:t>
            </w:r>
          </w:p>
          <w:p w14:paraId="3565FE15" w14:textId="77777777" w:rsidR="00AA13BA" w:rsidRPr="00AA13BA" w:rsidRDefault="00AA13BA" w:rsidP="00AA13BA">
            <w:pPr>
              <w:ind w:left="720"/>
              <w:rPr>
                <w:rFonts w:ascii="Times New Roman" w:hAnsi="Times New Roman" w:cs="Times New Roman"/>
                <w:i/>
                <w:sz w:val="24"/>
              </w:rPr>
            </w:pPr>
            <w:r>
              <w:rPr>
                <w:rFonts w:ascii="Times New Roman" w:hAnsi="Times New Roman" w:cs="Times New Roman"/>
                <w:i/>
                <w:sz w:val="20"/>
              </w:rPr>
              <w:t>D</w:t>
            </w:r>
            <w:r w:rsidRPr="00AA13BA">
              <w:rPr>
                <w:rFonts w:ascii="Times New Roman" w:hAnsi="Times New Roman" w:cs="Times New Roman"/>
                <w:i/>
                <w:sz w:val="20"/>
              </w:rPr>
              <w:t>eal in either a direct or comparative way with political, social, or cultural issues within the context of non-Western or Third World concerns.</w:t>
            </w:r>
          </w:p>
        </w:tc>
        <w:tc>
          <w:tcPr>
            <w:tcW w:w="1442" w:type="dxa"/>
          </w:tcPr>
          <w:p w14:paraId="6BD18F9B" w14:textId="77777777" w:rsidR="00785C5B" w:rsidRPr="00601311" w:rsidRDefault="00785C5B">
            <w:pPr>
              <w:rPr>
                <w:rFonts w:ascii="Times New Roman" w:hAnsi="Times New Roman" w:cs="Times New Roman"/>
                <w:sz w:val="24"/>
              </w:rPr>
            </w:pPr>
          </w:p>
        </w:tc>
        <w:tc>
          <w:tcPr>
            <w:tcW w:w="1442" w:type="dxa"/>
          </w:tcPr>
          <w:p w14:paraId="238601FE" w14:textId="77777777" w:rsidR="00785C5B" w:rsidRPr="00601311" w:rsidRDefault="00785C5B">
            <w:pPr>
              <w:rPr>
                <w:rFonts w:ascii="Times New Roman" w:hAnsi="Times New Roman" w:cs="Times New Roman"/>
                <w:sz w:val="24"/>
              </w:rPr>
            </w:pPr>
          </w:p>
        </w:tc>
      </w:tr>
      <w:tr w:rsidR="00785C5B" w:rsidRPr="00601311" w14:paraId="15432C9D" w14:textId="77777777" w:rsidTr="6323C693">
        <w:tc>
          <w:tcPr>
            <w:tcW w:w="8070" w:type="dxa"/>
          </w:tcPr>
          <w:p w14:paraId="55024426" w14:textId="77777777" w:rsidR="00785C5B" w:rsidRDefault="00785C5B">
            <w:pPr>
              <w:rPr>
                <w:rFonts w:ascii="Times New Roman" w:hAnsi="Times New Roman" w:cs="Times New Roman"/>
                <w:sz w:val="24"/>
              </w:rPr>
            </w:pPr>
            <w:r>
              <w:rPr>
                <w:rFonts w:ascii="Times New Roman" w:hAnsi="Times New Roman" w:cs="Times New Roman"/>
                <w:sz w:val="24"/>
              </w:rPr>
              <w:t>International/Global Awareness (3</w:t>
            </w:r>
            <w:r w:rsidR="0006739C">
              <w:rPr>
                <w:rFonts w:ascii="Times New Roman" w:hAnsi="Times New Roman" w:cs="Times New Roman"/>
                <w:sz w:val="24"/>
              </w:rPr>
              <w:t>cr</w:t>
            </w:r>
            <w:r>
              <w:rPr>
                <w:rFonts w:ascii="Times New Roman" w:hAnsi="Times New Roman" w:cs="Times New Roman"/>
                <w:sz w:val="24"/>
              </w:rPr>
              <w:t>)</w:t>
            </w:r>
          </w:p>
          <w:p w14:paraId="7DE479AE" w14:textId="77777777" w:rsidR="00785C5B" w:rsidRPr="00785C5B" w:rsidRDefault="00AA13BA" w:rsidP="00AA13BA">
            <w:pPr>
              <w:ind w:left="720"/>
              <w:rPr>
                <w:rFonts w:ascii="Times New Roman" w:hAnsi="Times New Roman" w:cs="Times New Roman"/>
                <w:i/>
                <w:sz w:val="20"/>
              </w:rPr>
            </w:pPr>
            <w:r>
              <w:rPr>
                <w:rFonts w:ascii="Times New Roman" w:hAnsi="Times New Roman" w:cs="Times New Roman"/>
                <w:i/>
                <w:sz w:val="20"/>
              </w:rPr>
              <w:t>D</w:t>
            </w:r>
            <w:r w:rsidR="00785C5B" w:rsidRPr="00785C5B">
              <w:rPr>
                <w:rFonts w:ascii="Times New Roman" w:hAnsi="Times New Roman" w:cs="Times New Roman"/>
                <w:i/>
                <w:sz w:val="20"/>
              </w:rPr>
              <w:t>eal in a direct or comparative way with political, social, cultural or economic issues impacting the international and/or global arena.</w:t>
            </w:r>
          </w:p>
        </w:tc>
        <w:tc>
          <w:tcPr>
            <w:tcW w:w="1442" w:type="dxa"/>
          </w:tcPr>
          <w:p w14:paraId="0F3CABC7" w14:textId="77777777" w:rsidR="00785C5B" w:rsidRPr="00601311" w:rsidRDefault="00785C5B">
            <w:pPr>
              <w:rPr>
                <w:rFonts w:ascii="Times New Roman" w:hAnsi="Times New Roman" w:cs="Times New Roman"/>
                <w:sz w:val="24"/>
              </w:rPr>
            </w:pPr>
          </w:p>
        </w:tc>
        <w:tc>
          <w:tcPr>
            <w:tcW w:w="1442" w:type="dxa"/>
          </w:tcPr>
          <w:p w14:paraId="5B08B5D1" w14:textId="77777777" w:rsidR="00785C5B" w:rsidRPr="00601311" w:rsidRDefault="00785C5B">
            <w:pPr>
              <w:rPr>
                <w:rFonts w:ascii="Times New Roman" w:hAnsi="Times New Roman" w:cs="Times New Roman"/>
                <w:sz w:val="24"/>
              </w:rPr>
            </w:pPr>
          </w:p>
        </w:tc>
      </w:tr>
      <w:tr w:rsidR="00785C5B" w:rsidRPr="00601311" w14:paraId="4F3ACB2C" w14:textId="77777777" w:rsidTr="6323C693">
        <w:tc>
          <w:tcPr>
            <w:tcW w:w="8070" w:type="dxa"/>
          </w:tcPr>
          <w:p w14:paraId="1CE6B762" w14:textId="77777777" w:rsidR="00785C5B" w:rsidRPr="00601311" w:rsidRDefault="00785C5B">
            <w:pPr>
              <w:rPr>
                <w:rFonts w:ascii="Times New Roman" w:hAnsi="Times New Roman" w:cs="Times New Roman"/>
                <w:sz w:val="24"/>
              </w:rPr>
            </w:pPr>
            <w:r>
              <w:rPr>
                <w:rFonts w:ascii="Times New Roman" w:hAnsi="Times New Roman" w:cs="Times New Roman"/>
                <w:sz w:val="24"/>
              </w:rPr>
              <w:t>Non-Western or International/Global Awareness (3</w:t>
            </w:r>
            <w:r w:rsidR="0006739C">
              <w:rPr>
                <w:rFonts w:ascii="Times New Roman" w:hAnsi="Times New Roman" w:cs="Times New Roman"/>
                <w:sz w:val="24"/>
              </w:rPr>
              <w:t>cr</w:t>
            </w:r>
            <w:r>
              <w:rPr>
                <w:rFonts w:ascii="Times New Roman" w:hAnsi="Times New Roman" w:cs="Times New Roman"/>
                <w:sz w:val="24"/>
              </w:rPr>
              <w:t>)</w:t>
            </w:r>
          </w:p>
        </w:tc>
        <w:tc>
          <w:tcPr>
            <w:tcW w:w="1442" w:type="dxa"/>
          </w:tcPr>
          <w:p w14:paraId="16DEB4AB" w14:textId="77777777" w:rsidR="00785C5B" w:rsidRDefault="00785C5B">
            <w:pPr>
              <w:rPr>
                <w:rFonts w:ascii="Times New Roman" w:hAnsi="Times New Roman" w:cs="Times New Roman"/>
                <w:sz w:val="24"/>
              </w:rPr>
            </w:pPr>
          </w:p>
          <w:p w14:paraId="0AD9C6F4" w14:textId="77777777" w:rsidR="00B81BD7" w:rsidRPr="00601311" w:rsidRDefault="00B81BD7">
            <w:pPr>
              <w:rPr>
                <w:rFonts w:ascii="Times New Roman" w:hAnsi="Times New Roman" w:cs="Times New Roman"/>
                <w:sz w:val="24"/>
              </w:rPr>
            </w:pPr>
          </w:p>
        </w:tc>
        <w:tc>
          <w:tcPr>
            <w:tcW w:w="1442" w:type="dxa"/>
          </w:tcPr>
          <w:p w14:paraId="4B1F511A" w14:textId="77777777" w:rsidR="00785C5B" w:rsidRPr="00601311" w:rsidRDefault="00785C5B">
            <w:pPr>
              <w:rPr>
                <w:rFonts w:ascii="Times New Roman" w:hAnsi="Times New Roman" w:cs="Times New Roman"/>
                <w:sz w:val="24"/>
              </w:rPr>
            </w:pPr>
          </w:p>
        </w:tc>
      </w:tr>
      <w:tr w:rsidR="00AA13BA" w:rsidRPr="00601311" w14:paraId="04D413FF" w14:textId="77777777" w:rsidTr="6323C693">
        <w:tc>
          <w:tcPr>
            <w:tcW w:w="10954" w:type="dxa"/>
            <w:gridSpan w:val="3"/>
            <w:shd w:val="clear" w:color="auto" w:fill="D9D9D9" w:themeFill="background1" w:themeFillShade="D9"/>
          </w:tcPr>
          <w:p w14:paraId="56B11BEE" w14:textId="77777777" w:rsidR="00AA13BA" w:rsidRDefault="00AA13BA" w:rsidP="005074B1">
            <w:pPr>
              <w:pStyle w:val="DegreePlan"/>
            </w:pPr>
            <w:r w:rsidRPr="00AA13BA">
              <w:t xml:space="preserve">Writing </w:t>
            </w:r>
            <w:r>
              <w:t>Intensive – W (9 Credits)</w:t>
            </w:r>
          </w:p>
          <w:p w14:paraId="45E0FA2D" w14:textId="77777777" w:rsidR="00143BE3" w:rsidRPr="00BF5B3F" w:rsidRDefault="00143BE3" w:rsidP="00143BE3">
            <w:pPr>
              <w:ind w:left="720"/>
              <w:rPr>
                <w:rFonts w:ascii="Times New Roman" w:hAnsi="Times New Roman" w:cs="Times New Roman"/>
                <w:b/>
                <w:sz w:val="21"/>
                <w:szCs w:val="21"/>
              </w:rPr>
            </w:pPr>
            <w:r w:rsidRPr="00BF5B3F">
              <w:rPr>
                <w:rFonts w:ascii="Times New Roman" w:hAnsi="Times New Roman" w:cs="Times New Roman"/>
                <w:b/>
                <w:i/>
                <w:sz w:val="21"/>
                <w:szCs w:val="21"/>
              </w:rPr>
              <w:t>Can come from anywhere in the curriculum.</w:t>
            </w:r>
          </w:p>
        </w:tc>
      </w:tr>
      <w:tr w:rsidR="006B4EAF" w:rsidRPr="00601311" w14:paraId="1FB3A48B" w14:textId="77777777" w:rsidTr="6323C693">
        <w:tc>
          <w:tcPr>
            <w:tcW w:w="8070" w:type="dxa"/>
            <w:vMerge w:val="restart"/>
          </w:tcPr>
          <w:p w14:paraId="67202906" w14:textId="77777777" w:rsidR="006B4EAF" w:rsidRPr="006B4EAF" w:rsidRDefault="006B4EAF" w:rsidP="00783E03">
            <w:pPr>
              <w:rPr>
                <w:rFonts w:ascii="Times New Roman" w:hAnsi="Times New Roman" w:cs="Times New Roman"/>
                <w:i/>
                <w:sz w:val="20"/>
              </w:rPr>
            </w:pPr>
            <w:r w:rsidRPr="002A1ABC">
              <w:rPr>
                <w:rFonts w:ascii="Times New Roman" w:hAnsi="Times New Roman" w:cs="Times New Roman"/>
                <w:i/>
                <w:sz w:val="20"/>
              </w:rPr>
              <w:t xml:space="preserve">Courses in addition to AWR 101 and AWR 201 that emphasize writing as a process of learning and communicating.  </w:t>
            </w:r>
            <w:r>
              <w:rPr>
                <w:rFonts w:ascii="Times New Roman" w:hAnsi="Times New Roman" w:cs="Times New Roman"/>
                <w:i/>
                <w:sz w:val="20"/>
              </w:rPr>
              <w:t>Some credits may be waived for transfer students</w:t>
            </w:r>
            <w:r w:rsidR="00783E03">
              <w:rPr>
                <w:rFonts w:ascii="Times New Roman" w:hAnsi="Times New Roman" w:cs="Times New Roman"/>
                <w:i/>
                <w:sz w:val="20"/>
              </w:rPr>
              <w:t>,</w:t>
            </w:r>
            <w:r>
              <w:rPr>
                <w:rFonts w:ascii="Times New Roman" w:hAnsi="Times New Roman" w:cs="Times New Roman"/>
                <w:i/>
                <w:sz w:val="20"/>
              </w:rPr>
              <w:t xml:space="preserve"> please refer to the </w:t>
            </w:r>
            <w:r w:rsidR="00783E03">
              <w:rPr>
                <w:rFonts w:ascii="Times New Roman" w:hAnsi="Times New Roman" w:cs="Times New Roman"/>
                <w:i/>
                <w:sz w:val="20"/>
              </w:rPr>
              <w:t>C</w:t>
            </w:r>
            <w:r>
              <w:rPr>
                <w:rFonts w:ascii="Times New Roman" w:hAnsi="Times New Roman" w:cs="Times New Roman"/>
                <w:i/>
                <w:sz w:val="20"/>
              </w:rPr>
              <w:t>atalog for more information.</w:t>
            </w:r>
          </w:p>
        </w:tc>
        <w:tc>
          <w:tcPr>
            <w:tcW w:w="1442" w:type="dxa"/>
          </w:tcPr>
          <w:p w14:paraId="65F9C3DC" w14:textId="77777777" w:rsidR="006B4EAF" w:rsidRDefault="006B4EAF">
            <w:pPr>
              <w:rPr>
                <w:rFonts w:ascii="Times New Roman" w:hAnsi="Times New Roman" w:cs="Times New Roman"/>
                <w:sz w:val="24"/>
              </w:rPr>
            </w:pPr>
          </w:p>
          <w:p w14:paraId="5023141B" w14:textId="77777777" w:rsidR="00B81BD7" w:rsidRPr="00601311" w:rsidRDefault="00B81BD7">
            <w:pPr>
              <w:rPr>
                <w:rFonts w:ascii="Times New Roman" w:hAnsi="Times New Roman" w:cs="Times New Roman"/>
                <w:sz w:val="24"/>
              </w:rPr>
            </w:pPr>
          </w:p>
        </w:tc>
        <w:tc>
          <w:tcPr>
            <w:tcW w:w="1442" w:type="dxa"/>
          </w:tcPr>
          <w:p w14:paraId="1F3B1409" w14:textId="77777777" w:rsidR="006B4EAF" w:rsidRPr="00601311" w:rsidRDefault="006B4EAF">
            <w:pPr>
              <w:rPr>
                <w:rFonts w:ascii="Times New Roman" w:hAnsi="Times New Roman" w:cs="Times New Roman"/>
                <w:sz w:val="24"/>
              </w:rPr>
            </w:pPr>
          </w:p>
        </w:tc>
      </w:tr>
      <w:tr w:rsidR="006B4EAF" w:rsidRPr="00601311" w14:paraId="562C75D1" w14:textId="77777777" w:rsidTr="6323C693">
        <w:tc>
          <w:tcPr>
            <w:tcW w:w="8070" w:type="dxa"/>
            <w:vMerge/>
          </w:tcPr>
          <w:p w14:paraId="664355AD" w14:textId="77777777" w:rsidR="006B4EAF" w:rsidRPr="00601311" w:rsidRDefault="006B4EAF">
            <w:pPr>
              <w:rPr>
                <w:rFonts w:ascii="Times New Roman" w:hAnsi="Times New Roman" w:cs="Times New Roman"/>
                <w:sz w:val="24"/>
              </w:rPr>
            </w:pPr>
          </w:p>
        </w:tc>
        <w:tc>
          <w:tcPr>
            <w:tcW w:w="1442" w:type="dxa"/>
          </w:tcPr>
          <w:p w14:paraId="1A965116" w14:textId="77777777" w:rsidR="006B4EAF" w:rsidRDefault="006B4EAF">
            <w:pPr>
              <w:rPr>
                <w:rFonts w:ascii="Times New Roman" w:hAnsi="Times New Roman" w:cs="Times New Roman"/>
                <w:sz w:val="24"/>
              </w:rPr>
            </w:pPr>
          </w:p>
          <w:p w14:paraId="7DF4E37C" w14:textId="77777777" w:rsidR="00B81BD7" w:rsidRPr="00601311" w:rsidRDefault="00B81BD7">
            <w:pPr>
              <w:rPr>
                <w:rFonts w:ascii="Times New Roman" w:hAnsi="Times New Roman" w:cs="Times New Roman"/>
                <w:sz w:val="24"/>
              </w:rPr>
            </w:pPr>
          </w:p>
        </w:tc>
        <w:tc>
          <w:tcPr>
            <w:tcW w:w="1442" w:type="dxa"/>
          </w:tcPr>
          <w:p w14:paraId="44FB30F8" w14:textId="77777777" w:rsidR="006B4EAF" w:rsidRPr="00601311" w:rsidRDefault="006B4EAF">
            <w:pPr>
              <w:rPr>
                <w:rFonts w:ascii="Times New Roman" w:hAnsi="Times New Roman" w:cs="Times New Roman"/>
                <w:sz w:val="24"/>
              </w:rPr>
            </w:pPr>
          </w:p>
        </w:tc>
      </w:tr>
      <w:tr w:rsidR="006B4EAF" w:rsidRPr="00601311" w14:paraId="1DA6542E" w14:textId="77777777" w:rsidTr="6323C693">
        <w:tc>
          <w:tcPr>
            <w:tcW w:w="8070" w:type="dxa"/>
            <w:vMerge/>
          </w:tcPr>
          <w:p w14:paraId="3041E394" w14:textId="77777777" w:rsidR="006B4EAF" w:rsidRPr="00601311" w:rsidRDefault="006B4EAF">
            <w:pPr>
              <w:rPr>
                <w:rFonts w:ascii="Times New Roman" w:hAnsi="Times New Roman" w:cs="Times New Roman"/>
                <w:sz w:val="24"/>
              </w:rPr>
            </w:pPr>
          </w:p>
        </w:tc>
        <w:tc>
          <w:tcPr>
            <w:tcW w:w="1442" w:type="dxa"/>
          </w:tcPr>
          <w:p w14:paraId="722B00AE" w14:textId="77777777" w:rsidR="006B4EAF" w:rsidRDefault="006B4EAF">
            <w:pPr>
              <w:rPr>
                <w:rFonts w:ascii="Times New Roman" w:hAnsi="Times New Roman" w:cs="Times New Roman"/>
                <w:sz w:val="24"/>
              </w:rPr>
            </w:pPr>
          </w:p>
          <w:p w14:paraId="42C6D796" w14:textId="77777777" w:rsidR="00B81BD7" w:rsidRPr="00601311" w:rsidRDefault="00B81BD7">
            <w:pPr>
              <w:rPr>
                <w:rFonts w:ascii="Times New Roman" w:hAnsi="Times New Roman" w:cs="Times New Roman"/>
                <w:sz w:val="24"/>
              </w:rPr>
            </w:pPr>
          </w:p>
        </w:tc>
        <w:tc>
          <w:tcPr>
            <w:tcW w:w="1442" w:type="dxa"/>
          </w:tcPr>
          <w:p w14:paraId="6E1831B3" w14:textId="77777777" w:rsidR="006B4EAF" w:rsidRPr="00601311" w:rsidRDefault="006B4EAF">
            <w:pPr>
              <w:rPr>
                <w:rFonts w:ascii="Times New Roman" w:hAnsi="Times New Roman" w:cs="Times New Roman"/>
                <w:sz w:val="24"/>
              </w:rPr>
            </w:pPr>
          </w:p>
        </w:tc>
      </w:tr>
      <w:tr w:rsidR="00AA13BA" w:rsidRPr="00F765DD" w14:paraId="7811D772" w14:textId="77777777" w:rsidTr="6323C693">
        <w:tc>
          <w:tcPr>
            <w:tcW w:w="10954" w:type="dxa"/>
            <w:gridSpan w:val="3"/>
            <w:tcBorders>
              <w:bottom w:val="nil"/>
            </w:tcBorders>
            <w:shd w:val="clear" w:color="auto" w:fill="0D0D0D" w:themeFill="text1" w:themeFillTint="F2"/>
          </w:tcPr>
          <w:p w14:paraId="320AF317" w14:textId="77777777" w:rsidR="00AA13BA" w:rsidRPr="005074B1" w:rsidRDefault="00AA13BA" w:rsidP="005074B1">
            <w:pPr>
              <w:pStyle w:val="Heading2"/>
              <w:spacing w:before="0"/>
              <w:outlineLvl w:val="1"/>
              <w:rPr>
                <w:rFonts w:ascii="Times New Roman" w:hAnsi="Times New Roman" w:cs="Times New Roman"/>
                <w:b/>
                <w:color w:val="FFFFFF" w:themeColor="background1"/>
                <w:sz w:val="24"/>
                <w:szCs w:val="24"/>
              </w:rPr>
            </w:pPr>
            <w:r w:rsidRPr="005074B1">
              <w:rPr>
                <w:rFonts w:ascii="Times New Roman" w:hAnsi="Times New Roman" w:cs="Times New Roman"/>
                <w:b/>
                <w:color w:val="FFFFFF" w:themeColor="background1"/>
                <w:sz w:val="24"/>
                <w:szCs w:val="24"/>
              </w:rPr>
              <w:t>MAJOR REQUIREMENTS</w:t>
            </w:r>
            <w:r w:rsidR="00E37A1A" w:rsidRPr="005074B1">
              <w:rPr>
                <w:rFonts w:ascii="Times New Roman" w:hAnsi="Times New Roman" w:cs="Times New Roman"/>
                <w:b/>
                <w:color w:val="FFFFFF" w:themeColor="background1"/>
                <w:sz w:val="24"/>
                <w:szCs w:val="24"/>
              </w:rPr>
              <w:t xml:space="preserve"> (</w:t>
            </w:r>
            <w:r w:rsidR="006874A4" w:rsidRPr="005074B1">
              <w:rPr>
                <w:rFonts w:ascii="Times New Roman" w:hAnsi="Times New Roman" w:cs="Times New Roman"/>
                <w:b/>
                <w:color w:val="FFFFFF" w:themeColor="background1"/>
                <w:sz w:val="24"/>
                <w:szCs w:val="24"/>
              </w:rPr>
              <w:t>52-55</w:t>
            </w:r>
            <w:r w:rsidR="0006739C" w:rsidRPr="005074B1">
              <w:rPr>
                <w:rFonts w:ascii="Times New Roman" w:hAnsi="Times New Roman" w:cs="Times New Roman"/>
                <w:b/>
                <w:color w:val="FFFFFF" w:themeColor="background1"/>
                <w:sz w:val="24"/>
                <w:szCs w:val="24"/>
              </w:rPr>
              <w:t xml:space="preserve"> Credits)</w:t>
            </w:r>
          </w:p>
        </w:tc>
      </w:tr>
      <w:tr w:rsidR="005D2AD2" w:rsidRPr="00601311" w14:paraId="13C0DE7E" w14:textId="77777777" w:rsidTr="6323C693">
        <w:tc>
          <w:tcPr>
            <w:tcW w:w="8070" w:type="dxa"/>
          </w:tcPr>
          <w:p w14:paraId="0B60FF6C" w14:textId="77777777" w:rsidR="005D2AD2" w:rsidRDefault="009B778A" w:rsidP="00671E69">
            <w:pPr>
              <w:rPr>
                <w:rFonts w:ascii="Times New Roman" w:hAnsi="Times New Roman" w:cs="Times New Roman"/>
                <w:sz w:val="24"/>
              </w:rPr>
            </w:pPr>
            <w:r>
              <w:rPr>
                <w:rFonts w:ascii="Times New Roman" w:hAnsi="Times New Roman" w:cs="Times New Roman"/>
                <w:sz w:val="24"/>
              </w:rPr>
              <w:t>SPE 100 (4cr) – Voice and Diction</w:t>
            </w:r>
          </w:p>
          <w:p w14:paraId="54E11D2A" w14:textId="77777777" w:rsidR="00671E69" w:rsidRPr="00671E69" w:rsidRDefault="00671E69" w:rsidP="00671E69">
            <w:pPr>
              <w:rPr>
                <w:rFonts w:ascii="Times New Roman" w:hAnsi="Times New Roman" w:cs="Times New Roman"/>
                <w:sz w:val="24"/>
              </w:rPr>
            </w:pPr>
          </w:p>
        </w:tc>
        <w:tc>
          <w:tcPr>
            <w:tcW w:w="1442" w:type="dxa"/>
          </w:tcPr>
          <w:p w14:paraId="31126E5D" w14:textId="77777777" w:rsidR="005D2AD2" w:rsidRPr="00601311" w:rsidRDefault="005D2AD2" w:rsidP="00036141">
            <w:pPr>
              <w:rPr>
                <w:rFonts w:ascii="Times New Roman" w:hAnsi="Times New Roman" w:cs="Times New Roman"/>
                <w:sz w:val="24"/>
              </w:rPr>
            </w:pPr>
          </w:p>
        </w:tc>
        <w:tc>
          <w:tcPr>
            <w:tcW w:w="1442" w:type="dxa"/>
          </w:tcPr>
          <w:p w14:paraId="2DE403A5" w14:textId="77777777" w:rsidR="005D2AD2" w:rsidRPr="00601311" w:rsidRDefault="005D2AD2" w:rsidP="00036141">
            <w:pPr>
              <w:rPr>
                <w:rFonts w:ascii="Times New Roman" w:hAnsi="Times New Roman" w:cs="Times New Roman"/>
                <w:sz w:val="24"/>
              </w:rPr>
            </w:pPr>
          </w:p>
        </w:tc>
      </w:tr>
      <w:tr w:rsidR="00D22B89" w:rsidRPr="00601311" w14:paraId="036B748E" w14:textId="77777777" w:rsidTr="6323C693">
        <w:tc>
          <w:tcPr>
            <w:tcW w:w="8070" w:type="dxa"/>
          </w:tcPr>
          <w:p w14:paraId="460014F3" w14:textId="77777777" w:rsidR="00D22B89" w:rsidRDefault="009B778A" w:rsidP="00671E69">
            <w:pPr>
              <w:rPr>
                <w:rFonts w:ascii="Times New Roman" w:hAnsi="Times New Roman" w:cs="Times New Roman"/>
                <w:sz w:val="24"/>
              </w:rPr>
            </w:pPr>
            <w:r>
              <w:rPr>
                <w:rFonts w:ascii="Times New Roman" w:hAnsi="Times New Roman" w:cs="Times New Roman"/>
                <w:sz w:val="24"/>
              </w:rPr>
              <w:t>SPE 205 (4cr) – Oral Performance of Literature</w:t>
            </w:r>
          </w:p>
          <w:p w14:paraId="62431CDC" w14:textId="77777777" w:rsidR="00671E69" w:rsidRDefault="00671E69" w:rsidP="00671E69">
            <w:pPr>
              <w:rPr>
                <w:rFonts w:ascii="Times New Roman" w:hAnsi="Times New Roman" w:cs="Times New Roman"/>
                <w:sz w:val="24"/>
              </w:rPr>
            </w:pPr>
          </w:p>
        </w:tc>
        <w:tc>
          <w:tcPr>
            <w:tcW w:w="1442" w:type="dxa"/>
          </w:tcPr>
          <w:p w14:paraId="49E398E2" w14:textId="77777777" w:rsidR="00D22B89" w:rsidRPr="00601311" w:rsidRDefault="00D22B89" w:rsidP="00315CE3">
            <w:pPr>
              <w:rPr>
                <w:rFonts w:ascii="Times New Roman" w:hAnsi="Times New Roman" w:cs="Times New Roman"/>
                <w:sz w:val="24"/>
              </w:rPr>
            </w:pPr>
          </w:p>
        </w:tc>
        <w:tc>
          <w:tcPr>
            <w:tcW w:w="1442" w:type="dxa"/>
          </w:tcPr>
          <w:p w14:paraId="16287F21" w14:textId="77777777" w:rsidR="00D22B89" w:rsidRPr="00601311" w:rsidRDefault="00D22B89" w:rsidP="00315CE3">
            <w:pPr>
              <w:rPr>
                <w:rFonts w:ascii="Times New Roman" w:hAnsi="Times New Roman" w:cs="Times New Roman"/>
                <w:sz w:val="24"/>
              </w:rPr>
            </w:pPr>
          </w:p>
        </w:tc>
      </w:tr>
      <w:tr w:rsidR="009B778A" w:rsidRPr="00601311" w14:paraId="36D896A4" w14:textId="77777777" w:rsidTr="6323C693">
        <w:tc>
          <w:tcPr>
            <w:tcW w:w="10954" w:type="dxa"/>
            <w:gridSpan w:val="3"/>
            <w:shd w:val="clear" w:color="auto" w:fill="D9D9D9" w:themeFill="background1" w:themeFillShade="D9"/>
          </w:tcPr>
          <w:p w14:paraId="42773059" w14:textId="77777777" w:rsidR="009B778A" w:rsidRPr="009B778A" w:rsidRDefault="009B778A" w:rsidP="005074B1">
            <w:pPr>
              <w:pStyle w:val="DegreePlan"/>
            </w:pPr>
            <w:r>
              <w:t>Theatre Studies Courses (18 Credits)</w:t>
            </w:r>
          </w:p>
        </w:tc>
      </w:tr>
      <w:tr w:rsidR="00842DAC" w:rsidRPr="00601311" w14:paraId="3975F29E" w14:textId="77777777" w:rsidTr="6323C693">
        <w:tc>
          <w:tcPr>
            <w:tcW w:w="8070" w:type="dxa"/>
          </w:tcPr>
          <w:p w14:paraId="09DC8686" w14:textId="77777777" w:rsidR="00671E69" w:rsidRDefault="009B778A" w:rsidP="009B778A">
            <w:pPr>
              <w:rPr>
                <w:rFonts w:ascii="Times New Roman" w:hAnsi="Times New Roman" w:cs="Times New Roman"/>
                <w:sz w:val="24"/>
              </w:rPr>
            </w:pPr>
            <w:r>
              <w:rPr>
                <w:rFonts w:ascii="Times New Roman" w:hAnsi="Times New Roman" w:cs="Times New Roman"/>
                <w:sz w:val="24"/>
              </w:rPr>
              <w:t>THR 253 (4cr) – Survey of World Theatre</w:t>
            </w:r>
          </w:p>
          <w:p w14:paraId="5BE93A62" w14:textId="77777777" w:rsidR="009B778A" w:rsidRPr="009B778A" w:rsidRDefault="009B778A" w:rsidP="009B778A">
            <w:pPr>
              <w:rPr>
                <w:rFonts w:ascii="Times New Roman" w:hAnsi="Times New Roman" w:cs="Times New Roman"/>
                <w:sz w:val="24"/>
              </w:rPr>
            </w:pPr>
          </w:p>
        </w:tc>
        <w:tc>
          <w:tcPr>
            <w:tcW w:w="1442" w:type="dxa"/>
          </w:tcPr>
          <w:p w14:paraId="384BA73E" w14:textId="77777777" w:rsidR="00842DAC" w:rsidRPr="00601311" w:rsidRDefault="00842DAC" w:rsidP="00895B8F">
            <w:pPr>
              <w:rPr>
                <w:rFonts w:ascii="Times New Roman" w:hAnsi="Times New Roman" w:cs="Times New Roman"/>
                <w:sz w:val="24"/>
              </w:rPr>
            </w:pPr>
          </w:p>
        </w:tc>
        <w:tc>
          <w:tcPr>
            <w:tcW w:w="1442" w:type="dxa"/>
          </w:tcPr>
          <w:p w14:paraId="34B3F2EB" w14:textId="77777777" w:rsidR="00842DAC" w:rsidRPr="00601311" w:rsidRDefault="00842DAC" w:rsidP="00895B8F">
            <w:pPr>
              <w:rPr>
                <w:rFonts w:ascii="Times New Roman" w:hAnsi="Times New Roman" w:cs="Times New Roman"/>
                <w:sz w:val="24"/>
              </w:rPr>
            </w:pPr>
          </w:p>
        </w:tc>
      </w:tr>
      <w:tr w:rsidR="00671E69" w:rsidRPr="00601311" w14:paraId="1A309BE8" w14:textId="77777777" w:rsidTr="6323C693">
        <w:tc>
          <w:tcPr>
            <w:tcW w:w="8070" w:type="dxa"/>
          </w:tcPr>
          <w:p w14:paraId="2D6C8B52" w14:textId="245E2148" w:rsidR="00671E69" w:rsidRDefault="009B778A" w:rsidP="00895B8F">
            <w:pPr>
              <w:rPr>
                <w:rFonts w:ascii="Times New Roman" w:hAnsi="Times New Roman" w:cs="Times New Roman"/>
                <w:sz w:val="24"/>
              </w:rPr>
            </w:pPr>
            <w:r>
              <w:rPr>
                <w:rFonts w:ascii="Times New Roman" w:hAnsi="Times New Roman" w:cs="Times New Roman"/>
                <w:sz w:val="24"/>
              </w:rPr>
              <w:t>THR 254 (4cr) – Survey of World Theatre II</w:t>
            </w:r>
            <w:r w:rsidR="002C19F8">
              <w:rPr>
                <w:rFonts w:ascii="Times New Roman" w:hAnsi="Times New Roman" w:cs="Times New Roman"/>
                <w:sz w:val="24"/>
              </w:rPr>
              <w:t xml:space="preserve"> (2)</w:t>
            </w:r>
          </w:p>
          <w:p w14:paraId="7D34F5C7" w14:textId="77777777" w:rsidR="00671E69" w:rsidRDefault="00671E69" w:rsidP="00671E69">
            <w:pPr>
              <w:ind w:left="720"/>
              <w:rPr>
                <w:rFonts w:ascii="Times New Roman" w:hAnsi="Times New Roman" w:cs="Times New Roman"/>
                <w:sz w:val="24"/>
              </w:rPr>
            </w:pPr>
          </w:p>
        </w:tc>
        <w:tc>
          <w:tcPr>
            <w:tcW w:w="1442" w:type="dxa"/>
          </w:tcPr>
          <w:p w14:paraId="0B4020A7" w14:textId="77777777" w:rsidR="00671E69" w:rsidRPr="00601311" w:rsidRDefault="00671E69" w:rsidP="00895B8F">
            <w:pPr>
              <w:rPr>
                <w:rFonts w:ascii="Times New Roman" w:hAnsi="Times New Roman" w:cs="Times New Roman"/>
                <w:sz w:val="24"/>
              </w:rPr>
            </w:pPr>
          </w:p>
        </w:tc>
        <w:tc>
          <w:tcPr>
            <w:tcW w:w="1442" w:type="dxa"/>
          </w:tcPr>
          <w:p w14:paraId="1D7B270A" w14:textId="77777777" w:rsidR="00671E69" w:rsidRPr="00601311" w:rsidRDefault="00671E69" w:rsidP="00895B8F">
            <w:pPr>
              <w:rPr>
                <w:rFonts w:ascii="Times New Roman" w:hAnsi="Times New Roman" w:cs="Times New Roman"/>
                <w:sz w:val="24"/>
              </w:rPr>
            </w:pPr>
          </w:p>
        </w:tc>
      </w:tr>
      <w:tr w:rsidR="00671E69" w:rsidRPr="00601311" w14:paraId="3FD4B1DF" w14:textId="77777777" w:rsidTr="6323C693">
        <w:tc>
          <w:tcPr>
            <w:tcW w:w="8070" w:type="dxa"/>
          </w:tcPr>
          <w:p w14:paraId="31346F9F" w14:textId="77777777" w:rsidR="00671E69" w:rsidRDefault="009B778A" w:rsidP="009B778A">
            <w:pPr>
              <w:rPr>
                <w:rFonts w:ascii="Times New Roman" w:hAnsi="Times New Roman" w:cs="Times New Roman"/>
                <w:sz w:val="24"/>
              </w:rPr>
            </w:pPr>
            <w:r>
              <w:rPr>
                <w:rFonts w:ascii="Times New Roman" w:hAnsi="Times New Roman" w:cs="Times New Roman"/>
                <w:sz w:val="24"/>
              </w:rPr>
              <w:t>THR 245 (1cr) – Technical Theatre</w:t>
            </w:r>
          </w:p>
          <w:p w14:paraId="4F904CB7" w14:textId="77777777" w:rsidR="009B778A" w:rsidRDefault="009B778A" w:rsidP="009B778A">
            <w:pPr>
              <w:rPr>
                <w:rFonts w:ascii="Times New Roman" w:hAnsi="Times New Roman" w:cs="Times New Roman"/>
                <w:sz w:val="24"/>
              </w:rPr>
            </w:pPr>
          </w:p>
        </w:tc>
        <w:tc>
          <w:tcPr>
            <w:tcW w:w="1442" w:type="dxa"/>
          </w:tcPr>
          <w:p w14:paraId="06971CD3" w14:textId="77777777" w:rsidR="00671E69" w:rsidRPr="00601311" w:rsidRDefault="00671E69" w:rsidP="00895B8F">
            <w:pPr>
              <w:rPr>
                <w:rFonts w:ascii="Times New Roman" w:hAnsi="Times New Roman" w:cs="Times New Roman"/>
                <w:sz w:val="24"/>
              </w:rPr>
            </w:pPr>
          </w:p>
        </w:tc>
        <w:tc>
          <w:tcPr>
            <w:tcW w:w="1442" w:type="dxa"/>
          </w:tcPr>
          <w:p w14:paraId="2A1F701D" w14:textId="77777777" w:rsidR="00671E69" w:rsidRPr="00601311" w:rsidRDefault="00671E69" w:rsidP="00895B8F">
            <w:pPr>
              <w:rPr>
                <w:rFonts w:ascii="Times New Roman" w:hAnsi="Times New Roman" w:cs="Times New Roman"/>
                <w:sz w:val="24"/>
              </w:rPr>
            </w:pPr>
          </w:p>
        </w:tc>
      </w:tr>
      <w:tr w:rsidR="00671E69" w:rsidRPr="00601311" w14:paraId="37D9B296" w14:textId="77777777" w:rsidTr="6323C693">
        <w:tc>
          <w:tcPr>
            <w:tcW w:w="8070" w:type="dxa"/>
          </w:tcPr>
          <w:p w14:paraId="6A7C3464" w14:textId="52552BB4" w:rsidR="00671E69" w:rsidRDefault="6323C693" w:rsidP="6323C693">
            <w:pPr>
              <w:rPr>
                <w:rFonts w:ascii="Times New Roman" w:hAnsi="Times New Roman" w:cs="Times New Roman"/>
                <w:sz w:val="24"/>
                <w:szCs w:val="24"/>
              </w:rPr>
            </w:pPr>
            <w:r w:rsidRPr="6323C693">
              <w:rPr>
                <w:rFonts w:ascii="Times New Roman" w:hAnsi="Times New Roman" w:cs="Times New Roman"/>
                <w:sz w:val="24"/>
                <w:szCs w:val="24"/>
              </w:rPr>
              <w:t xml:space="preserve">THR 246 (1cr) – Stage Management and Design </w:t>
            </w:r>
          </w:p>
          <w:p w14:paraId="39117337" w14:textId="77777777" w:rsidR="009B778A" w:rsidRPr="009B778A" w:rsidRDefault="009B778A" w:rsidP="009B778A">
            <w:pPr>
              <w:ind w:left="720"/>
              <w:rPr>
                <w:rFonts w:ascii="Times New Roman" w:hAnsi="Times New Roman" w:cs="Times New Roman"/>
                <w:i/>
                <w:sz w:val="20"/>
              </w:rPr>
            </w:pPr>
            <w:r>
              <w:rPr>
                <w:rFonts w:ascii="Times New Roman" w:hAnsi="Times New Roman" w:cs="Times New Roman"/>
                <w:b/>
                <w:i/>
                <w:sz w:val="20"/>
              </w:rPr>
              <w:t xml:space="preserve">Pre-Req: </w:t>
            </w:r>
            <w:r>
              <w:rPr>
                <w:rFonts w:ascii="Times New Roman" w:hAnsi="Times New Roman" w:cs="Times New Roman"/>
                <w:i/>
                <w:sz w:val="20"/>
              </w:rPr>
              <w:t>THR 245</w:t>
            </w:r>
          </w:p>
        </w:tc>
        <w:tc>
          <w:tcPr>
            <w:tcW w:w="1442" w:type="dxa"/>
          </w:tcPr>
          <w:p w14:paraId="03EFCA41" w14:textId="77777777" w:rsidR="00671E69" w:rsidRPr="00601311" w:rsidRDefault="00671E69" w:rsidP="00895B8F">
            <w:pPr>
              <w:rPr>
                <w:rFonts w:ascii="Times New Roman" w:hAnsi="Times New Roman" w:cs="Times New Roman"/>
                <w:sz w:val="24"/>
              </w:rPr>
            </w:pPr>
          </w:p>
        </w:tc>
        <w:tc>
          <w:tcPr>
            <w:tcW w:w="1442" w:type="dxa"/>
          </w:tcPr>
          <w:p w14:paraId="5F96A722" w14:textId="77777777" w:rsidR="00671E69" w:rsidRPr="00601311" w:rsidRDefault="00671E69" w:rsidP="00895B8F">
            <w:pPr>
              <w:rPr>
                <w:rFonts w:ascii="Times New Roman" w:hAnsi="Times New Roman" w:cs="Times New Roman"/>
                <w:sz w:val="24"/>
              </w:rPr>
            </w:pPr>
          </w:p>
        </w:tc>
      </w:tr>
      <w:tr w:rsidR="009B778A" w:rsidRPr="00601311" w14:paraId="14F3C4C8" w14:textId="77777777" w:rsidTr="6323C693">
        <w:tc>
          <w:tcPr>
            <w:tcW w:w="8070" w:type="dxa"/>
          </w:tcPr>
          <w:p w14:paraId="0E676638" w14:textId="77777777" w:rsidR="009B778A" w:rsidRDefault="009B778A" w:rsidP="009B778A">
            <w:pPr>
              <w:rPr>
                <w:rFonts w:ascii="Times New Roman" w:hAnsi="Times New Roman" w:cs="Times New Roman"/>
                <w:sz w:val="24"/>
              </w:rPr>
            </w:pPr>
            <w:r>
              <w:rPr>
                <w:rFonts w:ascii="Times New Roman" w:hAnsi="Times New Roman" w:cs="Times New Roman"/>
                <w:sz w:val="24"/>
              </w:rPr>
              <w:t>THE 320 (4cr) – Play Analysis</w:t>
            </w:r>
          </w:p>
          <w:p w14:paraId="5B95CD12" w14:textId="77777777" w:rsidR="009B778A" w:rsidRDefault="009B778A" w:rsidP="009B778A">
            <w:pPr>
              <w:rPr>
                <w:rFonts w:ascii="Times New Roman" w:hAnsi="Times New Roman" w:cs="Times New Roman"/>
                <w:sz w:val="24"/>
              </w:rPr>
            </w:pPr>
          </w:p>
        </w:tc>
        <w:tc>
          <w:tcPr>
            <w:tcW w:w="1442" w:type="dxa"/>
          </w:tcPr>
          <w:p w14:paraId="5220BBB2" w14:textId="77777777" w:rsidR="009B778A" w:rsidRPr="00601311" w:rsidRDefault="009B778A" w:rsidP="00895B8F">
            <w:pPr>
              <w:rPr>
                <w:rFonts w:ascii="Times New Roman" w:hAnsi="Times New Roman" w:cs="Times New Roman"/>
                <w:sz w:val="24"/>
              </w:rPr>
            </w:pPr>
          </w:p>
        </w:tc>
        <w:tc>
          <w:tcPr>
            <w:tcW w:w="1442" w:type="dxa"/>
          </w:tcPr>
          <w:p w14:paraId="13CB595B" w14:textId="77777777" w:rsidR="009B778A" w:rsidRPr="00601311" w:rsidRDefault="009B778A" w:rsidP="00895B8F">
            <w:pPr>
              <w:rPr>
                <w:rFonts w:ascii="Times New Roman" w:hAnsi="Times New Roman" w:cs="Times New Roman"/>
                <w:sz w:val="24"/>
              </w:rPr>
            </w:pPr>
          </w:p>
        </w:tc>
      </w:tr>
      <w:tr w:rsidR="009B778A" w:rsidRPr="00601311" w14:paraId="5346EE4A" w14:textId="77777777" w:rsidTr="6323C693">
        <w:tc>
          <w:tcPr>
            <w:tcW w:w="8070" w:type="dxa"/>
          </w:tcPr>
          <w:p w14:paraId="3BC4169E" w14:textId="77777777" w:rsidR="009B778A" w:rsidRDefault="009B778A" w:rsidP="009B778A">
            <w:pPr>
              <w:rPr>
                <w:rFonts w:ascii="Times New Roman" w:hAnsi="Times New Roman" w:cs="Times New Roman"/>
                <w:sz w:val="24"/>
              </w:rPr>
            </w:pPr>
            <w:r>
              <w:rPr>
                <w:rFonts w:ascii="Times New Roman" w:hAnsi="Times New Roman" w:cs="Times New Roman"/>
                <w:sz w:val="24"/>
              </w:rPr>
              <w:t>THR 420 (4cr) – Survey of Dramatic Literature</w:t>
            </w:r>
          </w:p>
          <w:p w14:paraId="2C2D2408" w14:textId="77777777" w:rsidR="009B778A" w:rsidRDefault="009B778A" w:rsidP="009B778A">
            <w:pPr>
              <w:ind w:left="720"/>
              <w:rPr>
                <w:rFonts w:ascii="Times New Roman" w:hAnsi="Times New Roman" w:cs="Times New Roman"/>
                <w:sz w:val="24"/>
              </w:rPr>
            </w:pPr>
            <w:r>
              <w:rPr>
                <w:rFonts w:ascii="Times New Roman" w:hAnsi="Times New Roman" w:cs="Times New Roman"/>
                <w:b/>
                <w:i/>
                <w:sz w:val="20"/>
              </w:rPr>
              <w:t xml:space="preserve">Pre-Req: </w:t>
            </w:r>
            <w:r>
              <w:rPr>
                <w:rFonts w:ascii="Times New Roman" w:hAnsi="Times New Roman" w:cs="Times New Roman"/>
                <w:i/>
                <w:sz w:val="20"/>
              </w:rPr>
              <w:t>THR 320 or consent of instructor</w:t>
            </w:r>
          </w:p>
        </w:tc>
        <w:tc>
          <w:tcPr>
            <w:tcW w:w="1442" w:type="dxa"/>
          </w:tcPr>
          <w:p w14:paraId="6D9C8D39" w14:textId="77777777" w:rsidR="009B778A" w:rsidRPr="00601311" w:rsidRDefault="009B778A" w:rsidP="00895B8F">
            <w:pPr>
              <w:rPr>
                <w:rFonts w:ascii="Times New Roman" w:hAnsi="Times New Roman" w:cs="Times New Roman"/>
                <w:sz w:val="24"/>
              </w:rPr>
            </w:pPr>
          </w:p>
        </w:tc>
        <w:tc>
          <w:tcPr>
            <w:tcW w:w="1442" w:type="dxa"/>
          </w:tcPr>
          <w:p w14:paraId="675E05EE" w14:textId="77777777" w:rsidR="009B778A" w:rsidRPr="00601311" w:rsidRDefault="009B778A" w:rsidP="00895B8F">
            <w:pPr>
              <w:rPr>
                <w:rFonts w:ascii="Times New Roman" w:hAnsi="Times New Roman" w:cs="Times New Roman"/>
                <w:sz w:val="24"/>
              </w:rPr>
            </w:pPr>
          </w:p>
        </w:tc>
      </w:tr>
      <w:tr w:rsidR="002C7840" w:rsidRPr="00601311" w14:paraId="1A31DFD1" w14:textId="77777777" w:rsidTr="6323C693">
        <w:tc>
          <w:tcPr>
            <w:tcW w:w="10954" w:type="dxa"/>
            <w:gridSpan w:val="3"/>
            <w:shd w:val="clear" w:color="auto" w:fill="D9D9D9" w:themeFill="background1" w:themeFillShade="D9"/>
          </w:tcPr>
          <w:p w14:paraId="2C0792E5" w14:textId="77777777" w:rsidR="002C7840" w:rsidRPr="00601311" w:rsidRDefault="002C7840" w:rsidP="005074B1">
            <w:pPr>
              <w:pStyle w:val="DegreePlan"/>
            </w:pPr>
            <w:r>
              <w:t>Actor Training Courses (21 Credits)</w:t>
            </w:r>
          </w:p>
        </w:tc>
      </w:tr>
      <w:tr w:rsidR="002C7840" w:rsidRPr="00601311" w14:paraId="3C950A2A" w14:textId="77777777" w:rsidTr="6323C693">
        <w:tc>
          <w:tcPr>
            <w:tcW w:w="8070" w:type="dxa"/>
          </w:tcPr>
          <w:p w14:paraId="775F391A" w14:textId="77777777" w:rsidR="002C7840" w:rsidRDefault="002C7840" w:rsidP="002C7840">
            <w:pPr>
              <w:rPr>
                <w:rFonts w:ascii="Times New Roman" w:hAnsi="Times New Roman" w:cs="Times New Roman"/>
                <w:sz w:val="24"/>
              </w:rPr>
            </w:pPr>
            <w:r>
              <w:rPr>
                <w:rFonts w:ascii="Times New Roman" w:hAnsi="Times New Roman" w:cs="Times New Roman"/>
                <w:sz w:val="24"/>
              </w:rPr>
              <w:t>THR 101 (3cr) – Improvisation for the Theatre</w:t>
            </w:r>
          </w:p>
          <w:p w14:paraId="2FC17F8B" w14:textId="77777777" w:rsidR="002C7840" w:rsidRPr="002C7840" w:rsidRDefault="002C7840" w:rsidP="002C7840">
            <w:pPr>
              <w:rPr>
                <w:rFonts w:ascii="Times New Roman" w:hAnsi="Times New Roman" w:cs="Times New Roman"/>
                <w:sz w:val="24"/>
              </w:rPr>
            </w:pPr>
          </w:p>
        </w:tc>
        <w:tc>
          <w:tcPr>
            <w:tcW w:w="1442" w:type="dxa"/>
          </w:tcPr>
          <w:p w14:paraId="0A4F7224" w14:textId="77777777" w:rsidR="002C7840" w:rsidRPr="00601311" w:rsidRDefault="002C7840" w:rsidP="00821634">
            <w:pPr>
              <w:rPr>
                <w:rFonts w:ascii="Times New Roman" w:hAnsi="Times New Roman" w:cs="Times New Roman"/>
                <w:sz w:val="24"/>
              </w:rPr>
            </w:pPr>
          </w:p>
        </w:tc>
        <w:tc>
          <w:tcPr>
            <w:tcW w:w="1442" w:type="dxa"/>
          </w:tcPr>
          <w:p w14:paraId="5AE48A43" w14:textId="77777777" w:rsidR="002C7840" w:rsidRPr="00601311" w:rsidRDefault="002C7840" w:rsidP="00821634">
            <w:pPr>
              <w:rPr>
                <w:rFonts w:ascii="Times New Roman" w:hAnsi="Times New Roman" w:cs="Times New Roman"/>
                <w:sz w:val="24"/>
              </w:rPr>
            </w:pPr>
          </w:p>
        </w:tc>
      </w:tr>
      <w:tr w:rsidR="002C7840" w:rsidRPr="00601311" w14:paraId="13B2172F" w14:textId="77777777" w:rsidTr="6323C693">
        <w:tc>
          <w:tcPr>
            <w:tcW w:w="8070" w:type="dxa"/>
          </w:tcPr>
          <w:p w14:paraId="26FE5663" w14:textId="77777777" w:rsidR="002C7840" w:rsidRDefault="002C7840" w:rsidP="00821634">
            <w:pPr>
              <w:rPr>
                <w:rFonts w:ascii="Times New Roman" w:hAnsi="Times New Roman" w:cs="Times New Roman"/>
                <w:sz w:val="24"/>
              </w:rPr>
            </w:pPr>
            <w:r>
              <w:rPr>
                <w:rFonts w:ascii="Times New Roman" w:hAnsi="Times New Roman" w:cs="Times New Roman"/>
                <w:sz w:val="24"/>
              </w:rPr>
              <w:t>THR 200 (3cr) – Movement for the Actor</w:t>
            </w:r>
          </w:p>
          <w:p w14:paraId="50F40DEB" w14:textId="77777777" w:rsidR="002C7840" w:rsidRDefault="002C7840" w:rsidP="00821634">
            <w:pPr>
              <w:rPr>
                <w:rFonts w:ascii="Times New Roman" w:hAnsi="Times New Roman" w:cs="Times New Roman"/>
                <w:sz w:val="24"/>
              </w:rPr>
            </w:pPr>
          </w:p>
        </w:tc>
        <w:tc>
          <w:tcPr>
            <w:tcW w:w="1442" w:type="dxa"/>
          </w:tcPr>
          <w:p w14:paraId="77A52294" w14:textId="77777777" w:rsidR="002C7840" w:rsidRPr="00601311" w:rsidRDefault="002C7840" w:rsidP="00821634">
            <w:pPr>
              <w:rPr>
                <w:rFonts w:ascii="Times New Roman" w:hAnsi="Times New Roman" w:cs="Times New Roman"/>
                <w:sz w:val="24"/>
              </w:rPr>
            </w:pPr>
          </w:p>
        </w:tc>
        <w:tc>
          <w:tcPr>
            <w:tcW w:w="1442" w:type="dxa"/>
          </w:tcPr>
          <w:p w14:paraId="007DCDA8" w14:textId="77777777" w:rsidR="002C7840" w:rsidRPr="00601311" w:rsidRDefault="002C7840" w:rsidP="00821634">
            <w:pPr>
              <w:rPr>
                <w:rFonts w:ascii="Times New Roman" w:hAnsi="Times New Roman" w:cs="Times New Roman"/>
                <w:sz w:val="24"/>
              </w:rPr>
            </w:pPr>
          </w:p>
        </w:tc>
      </w:tr>
    </w:tbl>
    <w:p w14:paraId="450EA2D7" w14:textId="77777777" w:rsidR="00D22B89" w:rsidRDefault="00D22B89">
      <w:r>
        <w:br w:type="page"/>
      </w:r>
    </w:p>
    <w:tbl>
      <w:tblPr>
        <w:tblStyle w:val="TableGrid"/>
        <w:tblW w:w="10949" w:type="dxa"/>
        <w:tblInd w:w="5" w:type="dxa"/>
        <w:tblLook w:val="04A0" w:firstRow="1" w:lastRow="0" w:firstColumn="1" w:lastColumn="0" w:noHBand="0" w:noVBand="1"/>
        <w:tblCaption w:val="Major Requirments"/>
        <w:tblDescription w:val="Table listing Major Requirements"/>
      </w:tblPr>
      <w:tblGrid>
        <w:gridCol w:w="8067"/>
        <w:gridCol w:w="1441"/>
        <w:gridCol w:w="1441"/>
      </w:tblGrid>
      <w:tr w:rsidR="009261BB" w:rsidRPr="00601311" w14:paraId="38C316D1" w14:textId="77777777" w:rsidTr="6323C693">
        <w:trPr>
          <w:tblHeader/>
        </w:trPr>
        <w:tc>
          <w:tcPr>
            <w:tcW w:w="8067" w:type="dxa"/>
            <w:tcBorders>
              <w:top w:val="nil"/>
              <w:left w:val="nil"/>
              <w:bottom w:val="single" w:sz="4" w:space="0" w:color="auto"/>
            </w:tcBorders>
            <w:vAlign w:val="bottom"/>
          </w:tcPr>
          <w:p w14:paraId="2894B68E" w14:textId="77777777" w:rsidR="009261BB" w:rsidRPr="002D5733" w:rsidRDefault="009261BB" w:rsidP="00036141">
            <w:pPr>
              <w:rPr>
                <w:rFonts w:ascii="Times New Roman" w:hAnsi="Times New Roman" w:cs="Times New Roman"/>
                <w:b/>
                <w:sz w:val="24"/>
              </w:rPr>
            </w:pPr>
            <w:r>
              <w:rPr>
                <w:rFonts w:ascii="Times New Roman" w:hAnsi="Times New Roman" w:cs="Times New Roman"/>
                <w:b/>
                <w:sz w:val="24"/>
              </w:rPr>
              <w:lastRenderedPageBreak/>
              <w:t xml:space="preserve">   </w:t>
            </w:r>
          </w:p>
        </w:tc>
        <w:tc>
          <w:tcPr>
            <w:tcW w:w="1441" w:type="dxa"/>
            <w:tcBorders>
              <w:bottom w:val="single" w:sz="4" w:space="0" w:color="auto"/>
            </w:tcBorders>
            <w:shd w:val="clear" w:color="auto" w:fill="F2F2F2" w:themeFill="background1" w:themeFillShade="F2"/>
            <w:vAlign w:val="bottom"/>
          </w:tcPr>
          <w:p w14:paraId="1531B425" w14:textId="77777777" w:rsidR="009261BB" w:rsidRPr="00601311" w:rsidRDefault="009261BB" w:rsidP="00036141">
            <w:pPr>
              <w:rPr>
                <w:rFonts w:ascii="Times New Roman" w:hAnsi="Times New Roman" w:cs="Times New Roman"/>
                <w:sz w:val="24"/>
              </w:rPr>
            </w:pPr>
            <w:r>
              <w:rPr>
                <w:rFonts w:ascii="Times New Roman" w:hAnsi="Times New Roman" w:cs="Times New Roman"/>
                <w:sz w:val="24"/>
              </w:rPr>
              <w:t>Course Taken or Transferred In</w:t>
            </w:r>
          </w:p>
        </w:tc>
        <w:tc>
          <w:tcPr>
            <w:tcW w:w="1441" w:type="dxa"/>
            <w:tcBorders>
              <w:bottom w:val="single" w:sz="4" w:space="0" w:color="auto"/>
            </w:tcBorders>
            <w:shd w:val="clear" w:color="auto" w:fill="F2F2F2" w:themeFill="background1" w:themeFillShade="F2"/>
            <w:vAlign w:val="bottom"/>
          </w:tcPr>
          <w:p w14:paraId="698B372D" w14:textId="77777777" w:rsidR="009261BB" w:rsidRPr="00601311" w:rsidRDefault="009261BB" w:rsidP="005074B1">
            <w:r>
              <w:t>Semester Taken or Course Remaining</w:t>
            </w:r>
          </w:p>
        </w:tc>
      </w:tr>
      <w:tr w:rsidR="00671E69" w:rsidRPr="00601311" w14:paraId="4FA2EFF8" w14:textId="77777777" w:rsidTr="6323C693">
        <w:tc>
          <w:tcPr>
            <w:tcW w:w="8067" w:type="dxa"/>
          </w:tcPr>
          <w:p w14:paraId="26F596EF" w14:textId="12DBBBD7" w:rsidR="00671E69" w:rsidRDefault="009C78C5" w:rsidP="009C78C5">
            <w:pPr>
              <w:rPr>
                <w:rFonts w:ascii="Times New Roman" w:hAnsi="Times New Roman" w:cs="Times New Roman"/>
                <w:sz w:val="24"/>
              </w:rPr>
            </w:pPr>
            <w:r>
              <w:rPr>
                <w:rFonts w:ascii="Times New Roman" w:hAnsi="Times New Roman" w:cs="Times New Roman"/>
                <w:sz w:val="24"/>
              </w:rPr>
              <w:t xml:space="preserve">THR 201 (3cr) – Acting I </w:t>
            </w:r>
            <w:r w:rsidR="002C19F8">
              <w:rPr>
                <w:rFonts w:ascii="Times New Roman" w:hAnsi="Times New Roman" w:cs="Times New Roman"/>
                <w:sz w:val="24"/>
              </w:rPr>
              <w:t xml:space="preserve">(1) </w:t>
            </w:r>
            <w:r>
              <w:rPr>
                <w:rFonts w:ascii="Times New Roman" w:hAnsi="Times New Roman" w:cs="Times New Roman"/>
                <w:sz w:val="24"/>
              </w:rPr>
              <w:t>for Majors</w:t>
            </w:r>
          </w:p>
          <w:p w14:paraId="07C6ACE0" w14:textId="77777777" w:rsidR="009C78C5" w:rsidRDefault="009C78C5" w:rsidP="009C78C5">
            <w:pPr>
              <w:ind w:left="720"/>
              <w:rPr>
                <w:rFonts w:ascii="Times New Roman" w:hAnsi="Times New Roman" w:cs="Times New Roman"/>
                <w:sz w:val="24"/>
              </w:rPr>
            </w:pPr>
            <w:r>
              <w:rPr>
                <w:rFonts w:ascii="Times New Roman" w:hAnsi="Times New Roman" w:cs="Times New Roman"/>
                <w:b/>
                <w:i/>
                <w:sz w:val="20"/>
              </w:rPr>
              <w:t xml:space="preserve">Pre-Req: </w:t>
            </w:r>
            <w:r>
              <w:rPr>
                <w:rFonts w:ascii="Times New Roman" w:hAnsi="Times New Roman" w:cs="Times New Roman"/>
                <w:i/>
                <w:sz w:val="20"/>
              </w:rPr>
              <w:t>THR 101 and THR 200</w:t>
            </w:r>
          </w:p>
        </w:tc>
        <w:tc>
          <w:tcPr>
            <w:tcW w:w="1441" w:type="dxa"/>
          </w:tcPr>
          <w:p w14:paraId="3DD355C9" w14:textId="77777777" w:rsidR="00671E69" w:rsidRPr="00601311" w:rsidRDefault="00671E69" w:rsidP="00315CE3">
            <w:pPr>
              <w:rPr>
                <w:rFonts w:ascii="Times New Roman" w:hAnsi="Times New Roman" w:cs="Times New Roman"/>
                <w:sz w:val="24"/>
              </w:rPr>
            </w:pPr>
          </w:p>
        </w:tc>
        <w:tc>
          <w:tcPr>
            <w:tcW w:w="1441" w:type="dxa"/>
          </w:tcPr>
          <w:p w14:paraId="1A81F0B1" w14:textId="77777777" w:rsidR="00671E69" w:rsidRPr="00601311" w:rsidRDefault="00671E69" w:rsidP="00315CE3">
            <w:pPr>
              <w:rPr>
                <w:rFonts w:ascii="Times New Roman" w:hAnsi="Times New Roman" w:cs="Times New Roman"/>
                <w:sz w:val="24"/>
              </w:rPr>
            </w:pPr>
          </w:p>
        </w:tc>
      </w:tr>
      <w:tr w:rsidR="00671E69" w:rsidRPr="00601311" w14:paraId="1D8BE715" w14:textId="77777777" w:rsidTr="6323C693">
        <w:tc>
          <w:tcPr>
            <w:tcW w:w="8067" w:type="dxa"/>
          </w:tcPr>
          <w:p w14:paraId="40E5A434" w14:textId="1EFB31F2" w:rsidR="00671E69" w:rsidRDefault="009C78C5" w:rsidP="009C78C5">
            <w:pPr>
              <w:rPr>
                <w:rFonts w:ascii="Times New Roman" w:hAnsi="Times New Roman" w:cs="Times New Roman"/>
                <w:sz w:val="24"/>
              </w:rPr>
            </w:pPr>
            <w:r>
              <w:rPr>
                <w:rFonts w:ascii="Times New Roman" w:hAnsi="Times New Roman" w:cs="Times New Roman"/>
                <w:sz w:val="24"/>
              </w:rPr>
              <w:t xml:space="preserve">THR 202 (3cr) – Acting II </w:t>
            </w:r>
            <w:r w:rsidR="002C19F8">
              <w:rPr>
                <w:rFonts w:ascii="Times New Roman" w:hAnsi="Times New Roman" w:cs="Times New Roman"/>
                <w:sz w:val="24"/>
              </w:rPr>
              <w:t xml:space="preserve">(2) </w:t>
            </w:r>
            <w:r>
              <w:rPr>
                <w:rFonts w:ascii="Times New Roman" w:hAnsi="Times New Roman" w:cs="Times New Roman"/>
                <w:sz w:val="24"/>
              </w:rPr>
              <w:t>for Majors</w:t>
            </w:r>
          </w:p>
          <w:p w14:paraId="243AFA53" w14:textId="77777777" w:rsidR="009C78C5" w:rsidRDefault="009C78C5" w:rsidP="009C78C5">
            <w:pPr>
              <w:ind w:left="720"/>
              <w:rPr>
                <w:rFonts w:ascii="Times New Roman" w:hAnsi="Times New Roman" w:cs="Times New Roman"/>
                <w:sz w:val="24"/>
              </w:rPr>
            </w:pPr>
            <w:r>
              <w:rPr>
                <w:rFonts w:ascii="Times New Roman" w:hAnsi="Times New Roman" w:cs="Times New Roman"/>
                <w:b/>
                <w:i/>
                <w:sz w:val="20"/>
              </w:rPr>
              <w:t xml:space="preserve">Pre-Req: </w:t>
            </w:r>
            <w:r>
              <w:rPr>
                <w:rFonts w:ascii="Times New Roman" w:hAnsi="Times New Roman" w:cs="Times New Roman"/>
                <w:i/>
                <w:sz w:val="20"/>
              </w:rPr>
              <w:t>THR 201</w:t>
            </w:r>
          </w:p>
        </w:tc>
        <w:tc>
          <w:tcPr>
            <w:tcW w:w="1441" w:type="dxa"/>
          </w:tcPr>
          <w:p w14:paraId="717AAFBA" w14:textId="77777777" w:rsidR="00671E69" w:rsidRPr="00601311" w:rsidRDefault="00671E69" w:rsidP="00315CE3">
            <w:pPr>
              <w:rPr>
                <w:rFonts w:ascii="Times New Roman" w:hAnsi="Times New Roman" w:cs="Times New Roman"/>
                <w:sz w:val="24"/>
              </w:rPr>
            </w:pPr>
          </w:p>
        </w:tc>
        <w:tc>
          <w:tcPr>
            <w:tcW w:w="1441" w:type="dxa"/>
          </w:tcPr>
          <w:p w14:paraId="56EE48EE" w14:textId="77777777" w:rsidR="00671E69" w:rsidRPr="00601311" w:rsidRDefault="00671E69" w:rsidP="00315CE3">
            <w:pPr>
              <w:rPr>
                <w:rFonts w:ascii="Times New Roman" w:hAnsi="Times New Roman" w:cs="Times New Roman"/>
                <w:sz w:val="24"/>
              </w:rPr>
            </w:pPr>
          </w:p>
        </w:tc>
      </w:tr>
      <w:tr w:rsidR="00671E69" w:rsidRPr="00601311" w14:paraId="17EC8278" w14:textId="77777777" w:rsidTr="6323C693">
        <w:tc>
          <w:tcPr>
            <w:tcW w:w="8067" w:type="dxa"/>
          </w:tcPr>
          <w:p w14:paraId="0AFDE80C" w14:textId="6086F5FD" w:rsidR="00671E69" w:rsidRDefault="009C78C5" w:rsidP="009C78C5">
            <w:pPr>
              <w:rPr>
                <w:rFonts w:ascii="Times New Roman" w:hAnsi="Times New Roman" w:cs="Times New Roman"/>
                <w:sz w:val="24"/>
              </w:rPr>
            </w:pPr>
            <w:r>
              <w:rPr>
                <w:rFonts w:ascii="Times New Roman" w:hAnsi="Times New Roman" w:cs="Times New Roman"/>
                <w:sz w:val="24"/>
              </w:rPr>
              <w:t>THR 301 (3cr) – Acting III</w:t>
            </w:r>
            <w:r w:rsidR="002C19F8">
              <w:rPr>
                <w:rFonts w:ascii="Times New Roman" w:hAnsi="Times New Roman" w:cs="Times New Roman"/>
                <w:sz w:val="24"/>
              </w:rPr>
              <w:t xml:space="preserve"> (3)</w:t>
            </w:r>
            <w:r>
              <w:rPr>
                <w:rFonts w:ascii="Times New Roman" w:hAnsi="Times New Roman" w:cs="Times New Roman"/>
                <w:sz w:val="24"/>
              </w:rPr>
              <w:t xml:space="preserve"> for Majors</w:t>
            </w:r>
          </w:p>
          <w:p w14:paraId="3110666B" w14:textId="77777777" w:rsidR="009C78C5" w:rsidRDefault="009C78C5" w:rsidP="009C78C5">
            <w:pPr>
              <w:ind w:left="720"/>
              <w:rPr>
                <w:rFonts w:ascii="Times New Roman" w:hAnsi="Times New Roman" w:cs="Times New Roman"/>
                <w:sz w:val="24"/>
              </w:rPr>
            </w:pPr>
            <w:r>
              <w:rPr>
                <w:rFonts w:ascii="Times New Roman" w:hAnsi="Times New Roman" w:cs="Times New Roman"/>
                <w:b/>
                <w:i/>
                <w:sz w:val="20"/>
              </w:rPr>
              <w:t xml:space="preserve">Pre-Req: </w:t>
            </w:r>
            <w:r>
              <w:rPr>
                <w:rFonts w:ascii="Times New Roman" w:hAnsi="Times New Roman" w:cs="Times New Roman"/>
                <w:i/>
                <w:sz w:val="20"/>
              </w:rPr>
              <w:t>THR 201 and THR 202</w:t>
            </w:r>
          </w:p>
        </w:tc>
        <w:tc>
          <w:tcPr>
            <w:tcW w:w="1441" w:type="dxa"/>
          </w:tcPr>
          <w:p w14:paraId="2908EB2C" w14:textId="77777777" w:rsidR="00671E69" w:rsidRPr="00601311" w:rsidRDefault="00671E69" w:rsidP="00315CE3">
            <w:pPr>
              <w:rPr>
                <w:rFonts w:ascii="Times New Roman" w:hAnsi="Times New Roman" w:cs="Times New Roman"/>
                <w:sz w:val="24"/>
              </w:rPr>
            </w:pPr>
          </w:p>
        </w:tc>
        <w:tc>
          <w:tcPr>
            <w:tcW w:w="1441" w:type="dxa"/>
          </w:tcPr>
          <w:p w14:paraId="121FD38A" w14:textId="77777777" w:rsidR="00671E69" w:rsidRPr="00601311" w:rsidRDefault="00671E69" w:rsidP="00315CE3">
            <w:pPr>
              <w:rPr>
                <w:rFonts w:ascii="Times New Roman" w:hAnsi="Times New Roman" w:cs="Times New Roman"/>
                <w:sz w:val="24"/>
              </w:rPr>
            </w:pPr>
          </w:p>
        </w:tc>
      </w:tr>
      <w:tr w:rsidR="009C78C5" w:rsidRPr="00601311" w14:paraId="3C72BEDB" w14:textId="77777777" w:rsidTr="6323C693">
        <w:tc>
          <w:tcPr>
            <w:tcW w:w="8067" w:type="dxa"/>
          </w:tcPr>
          <w:p w14:paraId="60C6DDF3" w14:textId="77777777" w:rsidR="009C78C5" w:rsidRDefault="009C78C5" w:rsidP="009C78C5">
            <w:pPr>
              <w:rPr>
                <w:rFonts w:ascii="Times New Roman" w:hAnsi="Times New Roman" w:cs="Times New Roman"/>
                <w:sz w:val="24"/>
              </w:rPr>
            </w:pPr>
            <w:r>
              <w:rPr>
                <w:rFonts w:ascii="Times New Roman" w:hAnsi="Times New Roman" w:cs="Times New Roman"/>
                <w:sz w:val="24"/>
              </w:rPr>
              <w:t>THR 302 (3cr) – Career Development for the Actor</w:t>
            </w:r>
          </w:p>
          <w:p w14:paraId="5A0F0E47" w14:textId="77777777" w:rsidR="009C78C5" w:rsidRDefault="009C78C5" w:rsidP="009C78C5">
            <w:pPr>
              <w:ind w:left="720"/>
              <w:rPr>
                <w:rFonts w:ascii="Times New Roman" w:hAnsi="Times New Roman" w:cs="Times New Roman"/>
                <w:sz w:val="24"/>
              </w:rPr>
            </w:pPr>
            <w:r>
              <w:rPr>
                <w:rFonts w:ascii="Times New Roman" w:hAnsi="Times New Roman" w:cs="Times New Roman"/>
                <w:b/>
                <w:i/>
                <w:sz w:val="20"/>
              </w:rPr>
              <w:t xml:space="preserve">Pre-Req: </w:t>
            </w:r>
            <w:r>
              <w:rPr>
                <w:rFonts w:ascii="Times New Roman" w:hAnsi="Times New Roman" w:cs="Times New Roman"/>
                <w:i/>
                <w:sz w:val="20"/>
              </w:rPr>
              <w:t>THR 201 and THR 202</w:t>
            </w:r>
          </w:p>
        </w:tc>
        <w:tc>
          <w:tcPr>
            <w:tcW w:w="1441" w:type="dxa"/>
          </w:tcPr>
          <w:p w14:paraId="1FE2DD96" w14:textId="77777777" w:rsidR="009C78C5" w:rsidRPr="00601311" w:rsidRDefault="009C78C5" w:rsidP="00315CE3">
            <w:pPr>
              <w:rPr>
                <w:rFonts w:ascii="Times New Roman" w:hAnsi="Times New Roman" w:cs="Times New Roman"/>
                <w:sz w:val="24"/>
              </w:rPr>
            </w:pPr>
          </w:p>
        </w:tc>
        <w:tc>
          <w:tcPr>
            <w:tcW w:w="1441" w:type="dxa"/>
          </w:tcPr>
          <w:p w14:paraId="27357532" w14:textId="77777777" w:rsidR="009C78C5" w:rsidRPr="00601311" w:rsidRDefault="009C78C5" w:rsidP="00315CE3">
            <w:pPr>
              <w:rPr>
                <w:rFonts w:ascii="Times New Roman" w:hAnsi="Times New Roman" w:cs="Times New Roman"/>
                <w:sz w:val="24"/>
              </w:rPr>
            </w:pPr>
          </w:p>
        </w:tc>
      </w:tr>
      <w:tr w:rsidR="009C78C5" w:rsidRPr="00601311" w14:paraId="309432FF" w14:textId="77777777" w:rsidTr="6323C693">
        <w:tc>
          <w:tcPr>
            <w:tcW w:w="8067" w:type="dxa"/>
          </w:tcPr>
          <w:p w14:paraId="46EEBEC0" w14:textId="624F0196" w:rsidR="009C78C5" w:rsidRDefault="009C78C5" w:rsidP="009C78C5">
            <w:pPr>
              <w:rPr>
                <w:rFonts w:ascii="Times New Roman" w:hAnsi="Times New Roman" w:cs="Times New Roman"/>
                <w:sz w:val="24"/>
              </w:rPr>
            </w:pPr>
            <w:r>
              <w:rPr>
                <w:rFonts w:ascii="Times New Roman" w:hAnsi="Times New Roman" w:cs="Times New Roman"/>
                <w:sz w:val="24"/>
              </w:rPr>
              <w:t>DAN 142 (3cr) – Beginning Modern Dance I</w:t>
            </w:r>
            <w:r w:rsidR="002C19F8">
              <w:rPr>
                <w:rFonts w:ascii="Times New Roman" w:hAnsi="Times New Roman" w:cs="Times New Roman"/>
                <w:sz w:val="24"/>
              </w:rPr>
              <w:t xml:space="preserve"> (1)</w:t>
            </w:r>
          </w:p>
          <w:p w14:paraId="5B2C5192" w14:textId="77777777" w:rsidR="009C78C5" w:rsidRPr="007E3219" w:rsidRDefault="009C78C5" w:rsidP="009C78C5">
            <w:pPr>
              <w:ind w:left="2160"/>
              <w:rPr>
                <w:rFonts w:ascii="Times New Roman" w:hAnsi="Times New Roman" w:cs="Times New Roman"/>
                <w:b/>
                <w:sz w:val="24"/>
              </w:rPr>
            </w:pPr>
            <w:r w:rsidRPr="007E3219">
              <w:rPr>
                <w:rFonts w:ascii="Times New Roman" w:hAnsi="Times New Roman" w:cs="Times New Roman"/>
                <w:b/>
                <w:sz w:val="24"/>
              </w:rPr>
              <w:t>OR</w:t>
            </w:r>
          </w:p>
          <w:p w14:paraId="38881DB2" w14:textId="2591E4A1" w:rsidR="009C78C5" w:rsidRDefault="009C78C5" w:rsidP="009C78C5">
            <w:pPr>
              <w:rPr>
                <w:rFonts w:ascii="Times New Roman" w:hAnsi="Times New Roman" w:cs="Times New Roman"/>
                <w:sz w:val="24"/>
              </w:rPr>
            </w:pPr>
            <w:r>
              <w:rPr>
                <w:rFonts w:ascii="Times New Roman" w:hAnsi="Times New Roman" w:cs="Times New Roman"/>
                <w:sz w:val="24"/>
              </w:rPr>
              <w:t>DAN 149 (3cr) – Beginning Ballet I</w:t>
            </w:r>
            <w:r w:rsidR="002C19F8">
              <w:rPr>
                <w:rFonts w:ascii="Times New Roman" w:hAnsi="Times New Roman" w:cs="Times New Roman"/>
                <w:sz w:val="24"/>
              </w:rPr>
              <w:t xml:space="preserve"> (1)</w:t>
            </w:r>
          </w:p>
        </w:tc>
        <w:tc>
          <w:tcPr>
            <w:tcW w:w="1441" w:type="dxa"/>
          </w:tcPr>
          <w:p w14:paraId="07F023C8" w14:textId="77777777" w:rsidR="009C78C5" w:rsidRPr="00601311" w:rsidRDefault="009C78C5" w:rsidP="00315CE3">
            <w:pPr>
              <w:rPr>
                <w:rFonts w:ascii="Times New Roman" w:hAnsi="Times New Roman" w:cs="Times New Roman"/>
                <w:sz w:val="24"/>
              </w:rPr>
            </w:pPr>
          </w:p>
        </w:tc>
        <w:tc>
          <w:tcPr>
            <w:tcW w:w="1441" w:type="dxa"/>
          </w:tcPr>
          <w:p w14:paraId="4BDB5498" w14:textId="77777777" w:rsidR="009C78C5" w:rsidRPr="00601311" w:rsidRDefault="009C78C5" w:rsidP="00315CE3">
            <w:pPr>
              <w:rPr>
                <w:rFonts w:ascii="Times New Roman" w:hAnsi="Times New Roman" w:cs="Times New Roman"/>
                <w:sz w:val="24"/>
              </w:rPr>
            </w:pPr>
          </w:p>
        </w:tc>
      </w:tr>
      <w:tr w:rsidR="00D22B89" w:rsidRPr="00601311" w14:paraId="26224109" w14:textId="77777777" w:rsidTr="6323C693">
        <w:tc>
          <w:tcPr>
            <w:tcW w:w="10949" w:type="dxa"/>
            <w:gridSpan w:val="3"/>
            <w:shd w:val="clear" w:color="auto" w:fill="D9D9D9" w:themeFill="background1" w:themeFillShade="D9"/>
          </w:tcPr>
          <w:p w14:paraId="0F7178CE" w14:textId="77777777" w:rsidR="006874A4" w:rsidRPr="006874A4" w:rsidRDefault="006874A4" w:rsidP="005074B1">
            <w:pPr>
              <w:pStyle w:val="DegreePlan"/>
            </w:pPr>
            <w:r w:rsidRPr="006874A4">
              <w:t>Acting Elective (3 Credits)</w:t>
            </w:r>
          </w:p>
          <w:p w14:paraId="0C80C24E" w14:textId="77777777" w:rsidR="00D22B89" w:rsidRDefault="009C78C5" w:rsidP="006A7ED7">
            <w:pPr>
              <w:rPr>
                <w:rFonts w:ascii="Times New Roman" w:hAnsi="Times New Roman" w:cs="Times New Roman"/>
                <w:sz w:val="24"/>
              </w:rPr>
            </w:pPr>
            <w:r>
              <w:rPr>
                <w:rFonts w:ascii="Times New Roman" w:hAnsi="Times New Roman" w:cs="Times New Roman"/>
                <w:sz w:val="24"/>
              </w:rPr>
              <w:t xml:space="preserve">One of the following </w:t>
            </w:r>
            <w:r w:rsidR="006874A4">
              <w:rPr>
                <w:rFonts w:ascii="Times New Roman" w:hAnsi="Times New Roman" w:cs="Times New Roman"/>
                <w:sz w:val="24"/>
              </w:rPr>
              <w:t>Courses</w:t>
            </w:r>
            <w:r>
              <w:rPr>
                <w:rFonts w:ascii="Times New Roman" w:hAnsi="Times New Roman" w:cs="Times New Roman"/>
                <w:sz w:val="24"/>
              </w:rPr>
              <w:t>:</w:t>
            </w:r>
          </w:p>
          <w:p w14:paraId="626EF77D" w14:textId="77777777" w:rsidR="009C78C5" w:rsidRDefault="006874A4" w:rsidP="006874A4">
            <w:pPr>
              <w:pStyle w:val="ListParagraph"/>
              <w:numPr>
                <w:ilvl w:val="0"/>
                <w:numId w:val="3"/>
              </w:numPr>
              <w:rPr>
                <w:rFonts w:ascii="Times New Roman" w:hAnsi="Times New Roman" w:cs="Times New Roman"/>
                <w:sz w:val="20"/>
              </w:rPr>
            </w:pPr>
            <w:r>
              <w:rPr>
                <w:rFonts w:ascii="Times New Roman" w:hAnsi="Times New Roman" w:cs="Times New Roman"/>
                <w:sz w:val="20"/>
              </w:rPr>
              <w:t xml:space="preserve">THR 401 – Acting Shakespeare </w:t>
            </w:r>
            <w:r>
              <w:rPr>
                <w:rFonts w:ascii="Times New Roman" w:hAnsi="Times New Roman" w:cs="Times New Roman"/>
                <w:i/>
                <w:sz w:val="20"/>
              </w:rPr>
              <w:t>(Pre-Req: THR 101, THR 200, THR 201, and THR 202)</w:t>
            </w:r>
          </w:p>
          <w:p w14:paraId="63C1CB33" w14:textId="77777777" w:rsidR="006874A4" w:rsidRDefault="006874A4" w:rsidP="006874A4">
            <w:pPr>
              <w:pStyle w:val="ListParagraph"/>
              <w:numPr>
                <w:ilvl w:val="0"/>
                <w:numId w:val="3"/>
              </w:numPr>
              <w:rPr>
                <w:rFonts w:ascii="Times New Roman" w:hAnsi="Times New Roman" w:cs="Times New Roman"/>
                <w:sz w:val="20"/>
              </w:rPr>
            </w:pPr>
            <w:r>
              <w:rPr>
                <w:rFonts w:ascii="Times New Roman" w:hAnsi="Times New Roman" w:cs="Times New Roman"/>
                <w:sz w:val="20"/>
              </w:rPr>
              <w:t xml:space="preserve">THR 402 – Advanced Acting Styles </w:t>
            </w:r>
            <w:r>
              <w:rPr>
                <w:rFonts w:ascii="Times New Roman" w:hAnsi="Times New Roman" w:cs="Times New Roman"/>
                <w:i/>
                <w:sz w:val="20"/>
              </w:rPr>
              <w:t>(Pre-Req: THR 201 and THR 202)</w:t>
            </w:r>
          </w:p>
          <w:p w14:paraId="06DEF162" w14:textId="77777777" w:rsidR="006874A4" w:rsidRPr="006874A4" w:rsidRDefault="006874A4" w:rsidP="006874A4">
            <w:pPr>
              <w:pStyle w:val="ListParagraph"/>
              <w:numPr>
                <w:ilvl w:val="0"/>
                <w:numId w:val="3"/>
              </w:numPr>
              <w:rPr>
                <w:rFonts w:ascii="Times New Roman" w:hAnsi="Times New Roman" w:cs="Times New Roman"/>
                <w:sz w:val="20"/>
              </w:rPr>
            </w:pPr>
            <w:r>
              <w:rPr>
                <w:rFonts w:ascii="Times New Roman" w:hAnsi="Times New Roman" w:cs="Times New Roman"/>
                <w:sz w:val="20"/>
              </w:rPr>
              <w:t xml:space="preserve">THR 425 – Directing </w:t>
            </w:r>
            <w:r>
              <w:rPr>
                <w:rFonts w:ascii="Times New Roman" w:hAnsi="Times New Roman" w:cs="Times New Roman"/>
                <w:i/>
                <w:sz w:val="20"/>
              </w:rPr>
              <w:t>(Pre-Req: THR 320 or consent of the instructor)</w:t>
            </w:r>
          </w:p>
        </w:tc>
      </w:tr>
      <w:tr w:rsidR="006A7ED7" w:rsidRPr="00601311" w14:paraId="5B977919" w14:textId="77777777" w:rsidTr="6323C693">
        <w:tc>
          <w:tcPr>
            <w:tcW w:w="8067" w:type="dxa"/>
          </w:tcPr>
          <w:p w14:paraId="75BFD8A9" w14:textId="77777777" w:rsidR="006A7ED7" w:rsidRDefault="006874A4" w:rsidP="00315CE3">
            <w:pPr>
              <w:rPr>
                <w:rFonts w:ascii="Times New Roman" w:hAnsi="Times New Roman" w:cs="Times New Roman"/>
                <w:sz w:val="24"/>
              </w:rPr>
            </w:pPr>
            <w:r>
              <w:rPr>
                <w:rFonts w:ascii="Times New Roman" w:hAnsi="Times New Roman" w:cs="Times New Roman"/>
                <w:sz w:val="24"/>
              </w:rPr>
              <w:t>Acting Elective (3cr)</w:t>
            </w:r>
          </w:p>
          <w:p w14:paraId="2916C19D" w14:textId="77777777" w:rsidR="006A7ED7" w:rsidRDefault="006A7ED7" w:rsidP="00315CE3">
            <w:pPr>
              <w:rPr>
                <w:rFonts w:ascii="Times New Roman" w:hAnsi="Times New Roman" w:cs="Times New Roman"/>
                <w:sz w:val="24"/>
              </w:rPr>
            </w:pPr>
          </w:p>
        </w:tc>
        <w:tc>
          <w:tcPr>
            <w:tcW w:w="1441" w:type="dxa"/>
          </w:tcPr>
          <w:p w14:paraId="74869460" w14:textId="77777777" w:rsidR="006A7ED7" w:rsidRPr="00601311" w:rsidRDefault="006A7ED7" w:rsidP="00315CE3">
            <w:pPr>
              <w:rPr>
                <w:rFonts w:ascii="Times New Roman" w:hAnsi="Times New Roman" w:cs="Times New Roman"/>
                <w:sz w:val="24"/>
              </w:rPr>
            </w:pPr>
          </w:p>
        </w:tc>
        <w:tc>
          <w:tcPr>
            <w:tcW w:w="1441" w:type="dxa"/>
          </w:tcPr>
          <w:p w14:paraId="187F57B8" w14:textId="77777777" w:rsidR="006A7ED7" w:rsidRPr="00601311" w:rsidRDefault="006A7ED7" w:rsidP="00315CE3">
            <w:pPr>
              <w:rPr>
                <w:rFonts w:ascii="Times New Roman" w:hAnsi="Times New Roman" w:cs="Times New Roman"/>
                <w:sz w:val="24"/>
              </w:rPr>
            </w:pPr>
          </w:p>
        </w:tc>
      </w:tr>
      <w:tr w:rsidR="00D22B89" w:rsidRPr="00601311" w14:paraId="03EF7EAF" w14:textId="77777777" w:rsidTr="6323C693">
        <w:tc>
          <w:tcPr>
            <w:tcW w:w="10949" w:type="dxa"/>
            <w:gridSpan w:val="3"/>
            <w:shd w:val="clear" w:color="auto" w:fill="D9D9D9" w:themeFill="background1" w:themeFillShade="D9"/>
          </w:tcPr>
          <w:p w14:paraId="2F758966" w14:textId="77777777" w:rsidR="00CA089B" w:rsidRDefault="008F7221" w:rsidP="005074B1">
            <w:pPr>
              <w:pStyle w:val="DegreePlan"/>
            </w:pPr>
            <w:r>
              <w:t>Capstone Project (1 Credit</w:t>
            </w:r>
            <w:r w:rsidR="006874A4">
              <w:t>)</w:t>
            </w:r>
          </w:p>
          <w:p w14:paraId="5B5FCBD4" w14:textId="77777777" w:rsidR="008F6E5D" w:rsidRPr="008F6E5D" w:rsidRDefault="008F6E5D" w:rsidP="006A7ED7">
            <w:pPr>
              <w:rPr>
                <w:rFonts w:ascii="Times New Roman" w:hAnsi="Times New Roman" w:cs="Times New Roman"/>
                <w:i/>
                <w:sz w:val="24"/>
              </w:rPr>
            </w:pPr>
            <w:r w:rsidRPr="008F6E5D">
              <w:rPr>
                <w:rFonts w:ascii="Times New Roman" w:hAnsi="Times New Roman" w:cs="Times New Roman"/>
                <w:i/>
                <w:sz w:val="20"/>
              </w:rPr>
              <w:t>Students in the theatre major are required to participate in a theatre senior capstone project during their final year for the completion of the degree program</w:t>
            </w:r>
          </w:p>
        </w:tc>
      </w:tr>
      <w:tr w:rsidR="00D22B89" w:rsidRPr="00601311" w14:paraId="4E40E422" w14:textId="77777777" w:rsidTr="6323C693">
        <w:tc>
          <w:tcPr>
            <w:tcW w:w="8067" w:type="dxa"/>
          </w:tcPr>
          <w:p w14:paraId="2391FA3C" w14:textId="77777777" w:rsidR="00D22B89" w:rsidRDefault="008F7221" w:rsidP="00315CE3">
            <w:pPr>
              <w:rPr>
                <w:rFonts w:ascii="Times New Roman" w:hAnsi="Times New Roman" w:cs="Times New Roman"/>
                <w:sz w:val="24"/>
              </w:rPr>
            </w:pPr>
            <w:r>
              <w:rPr>
                <w:rFonts w:ascii="Times New Roman" w:hAnsi="Times New Roman" w:cs="Times New Roman"/>
                <w:sz w:val="24"/>
              </w:rPr>
              <w:t>THR 448 (1cr) – Theatre Senior Capstone Project</w:t>
            </w:r>
          </w:p>
          <w:p w14:paraId="54738AF4" w14:textId="77777777" w:rsidR="008F7221" w:rsidRPr="006874A4" w:rsidRDefault="008F7221" w:rsidP="00315CE3">
            <w:pPr>
              <w:rPr>
                <w:rFonts w:ascii="Times New Roman" w:hAnsi="Times New Roman" w:cs="Times New Roman"/>
                <w:sz w:val="24"/>
              </w:rPr>
            </w:pPr>
          </w:p>
        </w:tc>
        <w:tc>
          <w:tcPr>
            <w:tcW w:w="1441" w:type="dxa"/>
          </w:tcPr>
          <w:p w14:paraId="46ABBD8F" w14:textId="77777777" w:rsidR="00D22B89" w:rsidRPr="00601311" w:rsidRDefault="00D22B89" w:rsidP="00315CE3">
            <w:pPr>
              <w:rPr>
                <w:rFonts w:ascii="Times New Roman" w:hAnsi="Times New Roman" w:cs="Times New Roman"/>
                <w:sz w:val="24"/>
              </w:rPr>
            </w:pPr>
          </w:p>
        </w:tc>
        <w:tc>
          <w:tcPr>
            <w:tcW w:w="1441" w:type="dxa"/>
          </w:tcPr>
          <w:p w14:paraId="06BBA33E" w14:textId="77777777" w:rsidR="00D22B89" w:rsidRPr="00601311" w:rsidRDefault="00D22B89" w:rsidP="00315CE3">
            <w:pPr>
              <w:rPr>
                <w:rFonts w:ascii="Times New Roman" w:hAnsi="Times New Roman" w:cs="Times New Roman"/>
                <w:sz w:val="24"/>
              </w:rPr>
            </w:pPr>
          </w:p>
        </w:tc>
      </w:tr>
      <w:tr w:rsidR="008F7221" w:rsidRPr="00601311" w14:paraId="1935CF95" w14:textId="77777777" w:rsidTr="6323C693">
        <w:tc>
          <w:tcPr>
            <w:tcW w:w="10949" w:type="dxa"/>
            <w:gridSpan w:val="3"/>
            <w:shd w:val="clear" w:color="auto" w:fill="D9D9D9" w:themeFill="background1" w:themeFillShade="D9"/>
          </w:tcPr>
          <w:p w14:paraId="76AADA1D" w14:textId="77777777" w:rsidR="008F7221" w:rsidRPr="008F7221" w:rsidRDefault="008F7221" w:rsidP="005074B1">
            <w:pPr>
              <w:pStyle w:val="DegreePlan"/>
            </w:pPr>
            <w:r w:rsidRPr="008F7221">
              <w:t>Performance and Production Techniques (1-4 Credits)</w:t>
            </w:r>
          </w:p>
        </w:tc>
      </w:tr>
      <w:tr w:rsidR="006874A4" w:rsidRPr="00601311" w14:paraId="32FB7193" w14:textId="77777777" w:rsidTr="6323C693">
        <w:tc>
          <w:tcPr>
            <w:tcW w:w="8067" w:type="dxa"/>
          </w:tcPr>
          <w:p w14:paraId="41D4E582" w14:textId="393E6A33" w:rsidR="006874A4" w:rsidRDefault="6323C693" w:rsidP="6323C693">
            <w:pPr>
              <w:rPr>
                <w:rFonts w:ascii="Times New Roman" w:hAnsi="Times New Roman" w:cs="Times New Roman"/>
                <w:sz w:val="24"/>
                <w:szCs w:val="24"/>
              </w:rPr>
            </w:pPr>
            <w:r w:rsidRPr="6323C693">
              <w:rPr>
                <w:rFonts w:ascii="Times New Roman" w:hAnsi="Times New Roman" w:cs="Times New Roman"/>
                <w:sz w:val="24"/>
                <w:szCs w:val="24"/>
              </w:rPr>
              <w:t>THR 240 (1cr) – Theatre Participation</w:t>
            </w:r>
          </w:p>
          <w:p w14:paraId="3F53042C" w14:textId="77777777" w:rsidR="008F7221" w:rsidRDefault="008F7221" w:rsidP="008F7221">
            <w:pPr>
              <w:pStyle w:val="ListParagraph"/>
              <w:numPr>
                <w:ilvl w:val="0"/>
                <w:numId w:val="19"/>
              </w:numPr>
              <w:rPr>
                <w:rFonts w:ascii="Times New Roman" w:hAnsi="Times New Roman" w:cs="Times New Roman"/>
                <w:i/>
                <w:sz w:val="20"/>
              </w:rPr>
            </w:pPr>
            <w:r w:rsidRPr="008F7221">
              <w:rPr>
                <w:rFonts w:ascii="Times New Roman" w:hAnsi="Times New Roman" w:cs="Times New Roman"/>
                <w:i/>
                <w:sz w:val="20"/>
              </w:rPr>
              <w:t>Theatre majors are required to audition for University Theatre productions.</w:t>
            </w:r>
          </w:p>
          <w:p w14:paraId="6A6FE124" w14:textId="77777777" w:rsidR="008F7221" w:rsidRPr="008F7221" w:rsidRDefault="008F7221" w:rsidP="008F7221">
            <w:pPr>
              <w:pStyle w:val="ListParagraph"/>
              <w:numPr>
                <w:ilvl w:val="0"/>
                <w:numId w:val="19"/>
              </w:numPr>
              <w:rPr>
                <w:rFonts w:ascii="Times New Roman" w:hAnsi="Times New Roman" w:cs="Times New Roman"/>
                <w:i/>
                <w:sz w:val="20"/>
              </w:rPr>
            </w:pPr>
            <w:r w:rsidRPr="008F7221">
              <w:rPr>
                <w:rFonts w:ascii="Times New Roman" w:hAnsi="Times New Roman" w:cs="Times New Roman"/>
                <w:i/>
                <w:sz w:val="20"/>
              </w:rPr>
              <w:t>Without prior consultation with the director of the production, students’ participation in the audition process constitutes their agreement to accept any role offered. If cast in a part, the student must accept the role or risk losing his or her scholarship. Students who do not adhere to this policy will not be allowed to audition for any productions or participate in departmental events for the remainder of that academic year.</w:t>
            </w:r>
          </w:p>
        </w:tc>
        <w:tc>
          <w:tcPr>
            <w:tcW w:w="1441" w:type="dxa"/>
          </w:tcPr>
          <w:p w14:paraId="464FCBC1" w14:textId="77777777" w:rsidR="006874A4" w:rsidRPr="00601311" w:rsidRDefault="006874A4" w:rsidP="00315CE3">
            <w:pPr>
              <w:rPr>
                <w:rFonts w:ascii="Times New Roman" w:hAnsi="Times New Roman" w:cs="Times New Roman"/>
                <w:sz w:val="24"/>
              </w:rPr>
            </w:pPr>
          </w:p>
        </w:tc>
        <w:tc>
          <w:tcPr>
            <w:tcW w:w="1441" w:type="dxa"/>
          </w:tcPr>
          <w:p w14:paraId="5C8C6B09" w14:textId="77777777" w:rsidR="006874A4" w:rsidRPr="00601311" w:rsidRDefault="006874A4" w:rsidP="00315CE3">
            <w:pPr>
              <w:rPr>
                <w:rFonts w:ascii="Times New Roman" w:hAnsi="Times New Roman" w:cs="Times New Roman"/>
                <w:sz w:val="24"/>
              </w:rPr>
            </w:pPr>
          </w:p>
        </w:tc>
      </w:tr>
      <w:tr w:rsidR="008F7221" w:rsidRPr="00601311" w14:paraId="559FC728" w14:textId="77777777" w:rsidTr="6323C693">
        <w:tc>
          <w:tcPr>
            <w:tcW w:w="10949" w:type="dxa"/>
            <w:gridSpan w:val="3"/>
            <w:shd w:val="clear" w:color="auto" w:fill="D9D9D9" w:themeFill="background1" w:themeFillShade="D9"/>
          </w:tcPr>
          <w:p w14:paraId="493BD695" w14:textId="07C03FE6" w:rsidR="008F7221" w:rsidRDefault="6323C693" w:rsidP="005074B1">
            <w:pPr>
              <w:pStyle w:val="DegreePlan"/>
            </w:pPr>
            <w:r>
              <w:t>Performance and Production Electives (Max. 3 Credits) - OPTIONAL</w:t>
            </w:r>
          </w:p>
          <w:p w14:paraId="5134D5AD" w14:textId="77777777" w:rsidR="008F6E5D" w:rsidRDefault="008F6E5D" w:rsidP="008F6E5D">
            <w:pPr>
              <w:pStyle w:val="ListParagraph"/>
              <w:numPr>
                <w:ilvl w:val="0"/>
                <w:numId w:val="20"/>
              </w:numPr>
              <w:rPr>
                <w:rFonts w:ascii="Times New Roman" w:hAnsi="Times New Roman" w:cs="Times New Roman"/>
                <w:sz w:val="20"/>
              </w:rPr>
            </w:pPr>
            <w:r w:rsidRPr="008F6E5D">
              <w:rPr>
                <w:rFonts w:ascii="Times New Roman" w:hAnsi="Times New Roman" w:cs="Times New Roman"/>
                <w:sz w:val="20"/>
              </w:rPr>
              <w:t xml:space="preserve">THR 241-244 are optional electives. </w:t>
            </w:r>
          </w:p>
          <w:p w14:paraId="513DC901" w14:textId="77777777" w:rsidR="008F7221" w:rsidRPr="008F6E5D" w:rsidRDefault="008F6E5D" w:rsidP="00315CE3">
            <w:pPr>
              <w:pStyle w:val="ListParagraph"/>
              <w:numPr>
                <w:ilvl w:val="0"/>
                <w:numId w:val="20"/>
              </w:numPr>
              <w:rPr>
                <w:rFonts w:ascii="Times New Roman" w:hAnsi="Times New Roman" w:cs="Times New Roman"/>
                <w:sz w:val="20"/>
              </w:rPr>
            </w:pPr>
            <w:r w:rsidRPr="008F6E5D">
              <w:rPr>
                <w:rFonts w:ascii="Times New Roman" w:hAnsi="Times New Roman" w:cs="Times New Roman"/>
                <w:sz w:val="20"/>
              </w:rPr>
              <w:t>Students in the theatre major may enroll</w:t>
            </w:r>
            <w:r>
              <w:rPr>
                <w:rFonts w:ascii="Times New Roman" w:hAnsi="Times New Roman" w:cs="Times New Roman"/>
                <w:sz w:val="20"/>
              </w:rPr>
              <w:t xml:space="preserve"> in </w:t>
            </w:r>
            <w:r w:rsidRPr="008F6E5D">
              <w:rPr>
                <w:rFonts w:ascii="Times New Roman" w:hAnsi="Times New Roman" w:cs="Times New Roman"/>
                <w:sz w:val="20"/>
              </w:rPr>
              <w:t xml:space="preserve">THR 241, THR 242, THR 243 or THR 244 which are the production participation </w:t>
            </w:r>
            <w:r>
              <w:rPr>
                <w:rFonts w:ascii="Times New Roman" w:hAnsi="Times New Roman" w:cs="Times New Roman"/>
                <w:sz w:val="20"/>
              </w:rPr>
              <w:t>courses (</w:t>
            </w:r>
            <w:r w:rsidRPr="008F6E5D">
              <w:rPr>
                <w:rFonts w:ascii="Times New Roman" w:hAnsi="Times New Roman" w:cs="Times New Roman"/>
                <w:sz w:val="20"/>
              </w:rPr>
              <w:t>Musical Theatre Participation, Cabaret Participation, Studio Theatre Participation and Logos: Spoken Word Ensemble) for a maximum of 3 credit hours as optional electives.</w:t>
            </w:r>
          </w:p>
        </w:tc>
      </w:tr>
      <w:tr w:rsidR="00DF65F4" w:rsidRPr="00601311" w14:paraId="12212EA6" w14:textId="77777777" w:rsidTr="6323C693">
        <w:tc>
          <w:tcPr>
            <w:tcW w:w="8067" w:type="dxa"/>
          </w:tcPr>
          <w:p w14:paraId="1A60D4B1" w14:textId="77777777" w:rsidR="00DF65F4" w:rsidRDefault="008F7221" w:rsidP="006874A4">
            <w:pPr>
              <w:rPr>
                <w:rFonts w:ascii="Times New Roman" w:hAnsi="Times New Roman" w:cs="Times New Roman"/>
                <w:sz w:val="24"/>
              </w:rPr>
            </w:pPr>
            <w:r>
              <w:rPr>
                <w:rFonts w:ascii="Times New Roman" w:hAnsi="Times New Roman" w:cs="Times New Roman"/>
                <w:sz w:val="24"/>
              </w:rPr>
              <w:t xml:space="preserve">Performance and Production </w:t>
            </w:r>
            <w:r w:rsidR="008F6E5D">
              <w:rPr>
                <w:rFonts w:ascii="Times New Roman" w:hAnsi="Times New Roman" w:cs="Times New Roman"/>
                <w:sz w:val="24"/>
              </w:rPr>
              <w:t xml:space="preserve">Optional </w:t>
            </w:r>
            <w:r>
              <w:rPr>
                <w:rFonts w:ascii="Times New Roman" w:hAnsi="Times New Roman" w:cs="Times New Roman"/>
                <w:sz w:val="24"/>
              </w:rPr>
              <w:t>Electives</w:t>
            </w:r>
          </w:p>
          <w:p w14:paraId="3382A365" w14:textId="77777777" w:rsidR="008F7221" w:rsidRPr="006874A4" w:rsidRDefault="008F7221" w:rsidP="006874A4">
            <w:pPr>
              <w:rPr>
                <w:rFonts w:ascii="Times New Roman" w:hAnsi="Times New Roman" w:cs="Times New Roman"/>
                <w:sz w:val="24"/>
              </w:rPr>
            </w:pPr>
          </w:p>
        </w:tc>
        <w:tc>
          <w:tcPr>
            <w:tcW w:w="1441" w:type="dxa"/>
          </w:tcPr>
          <w:p w14:paraId="5C71F136" w14:textId="77777777" w:rsidR="00DF65F4" w:rsidRPr="00601311" w:rsidRDefault="00DF65F4" w:rsidP="00895B8F">
            <w:pPr>
              <w:rPr>
                <w:rFonts w:ascii="Times New Roman" w:hAnsi="Times New Roman" w:cs="Times New Roman"/>
                <w:sz w:val="24"/>
              </w:rPr>
            </w:pPr>
          </w:p>
        </w:tc>
        <w:tc>
          <w:tcPr>
            <w:tcW w:w="1441" w:type="dxa"/>
          </w:tcPr>
          <w:p w14:paraId="62199465" w14:textId="77777777" w:rsidR="00DF65F4" w:rsidRPr="00601311" w:rsidRDefault="00DF65F4" w:rsidP="00895B8F">
            <w:pPr>
              <w:rPr>
                <w:rFonts w:ascii="Times New Roman" w:hAnsi="Times New Roman" w:cs="Times New Roman"/>
                <w:sz w:val="24"/>
              </w:rPr>
            </w:pPr>
          </w:p>
        </w:tc>
      </w:tr>
      <w:tr w:rsidR="009261BB" w:rsidRPr="00601311" w14:paraId="06B6A338" w14:textId="77777777" w:rsidTr="6323C693">
        <w:tc>
          <w:tcPr>
            <w:tcW w:w="8067" w:type="dxa"/>
          </w:tcPr>
          <w:p w14:paraId="358E2846" w14:textId="77777777" w:rsidR="009261BB" w:rsidRDefault="008F7221" w:rsidP="006874A4">
            <w:pPr>
              <w:rPr>
                <w:rFonts w:ascii="Times New Roman" w:hAnsi="Times New Roman" w:cs="Times New Roman"/>
                <w:sz w:val="24"/>
              </w:rPr>
            </w:pPr>
            <w:r>
              <w:rPr>
                <w:rFonts w:ascii="Times New Roman" w:hAnsi="Times New Roman" w:cs="Times New Roman"/>
                <w:sz w:val="24"/>
              </w:rPr>
              <w:t xml:space="preserve">Performance and Production </w:t>
            </w:r>
            <w:r w:rsidR="008F6E5D">
              <w:rPr>
                <w:rFonts w:ascii="Times New Roman" w:hAnsi="Times New Roman" w:cs="Times New Roman"/>
                <w:sz w:val="24"/>
              </w:rPr>
              <w:t xml:space="preserve">Optional </w:t>
            </w:r>
            <w:r>
              <w:rPr>
                <w:rFonts w:ascii="Times New Roman" w:hAnsi="Times New Roman" w:cs="Times New Roman"/>
                <w:sz w:val="24"/>
              </w:rPr>
              <w:t>Electives</w:t>
            </w:r>
          </w:p>
          <w:p w14:paraId="0DA123B1" w14:textId="77777777" w:rsidR="008F7221" w:rsidRPr="006874A4" w:rsidRDefault="008F7221" w:rsidP="006874A4">
            <w:pPr>
              <w:rPr>
                <w:rFonts w:ascii="Times New Roman" w:hAnsi="Times New Roman" w:cs="Times New Roman"/>
                <w:sz w:val="24"/>
              </w:rPr>
            </w:pPr>
          </w:p>
        </w:tc>
        <w:tc>
          <w:tcPr>
            <w:tcW w:w="1441" w:type="dxa"/>
          </w:tcPr>
          <w:p w14:paraId="4C4CEA3D" w14:textId="77777777" w:rsidR="009261BB" w:rsidRPr="00601311" w:rsidRDefault="009261BB" w:rsidP="00036141">
            <w:pPr>
              <w:rPr>
                <w:rFonts w:ascii="Times New Roman" w:hAnsi="Times New Roman" w:cs="Times New Roman"/>
                <w:sz w:val="24"/>
              </w:rPr>
            </w:pPr>
          </w:p>
        </w:tc>
        <w:tc>
          <w:tcPr>
            <w:tcW w:w="1441" w:type="dxa"/>
          </w:tcPr>
          <w:p w14:paraId="50895670" w14:textId="77777777" w:rsidR="009261BB" w:rsidRPr="00601311" w:rsidRDefault="009261BB" w:rsidP="00036141">
            <w:pPr>
              <w:rPr>
                <w:rFonts w:ascii="Times New Roman" w:hAnsi="Times New Roman" w:cs="Times New Roman"/>
                <w:sz w:val="24"/>
              </w:rPr>
            </w:pPr>
          </w:p>
        </w:tc>
      </w:tr>
      <w:tr w:rsidR="006A7ED7" w:rsidRPr="00601311" w14:paraId="21D90796" w14:textId="77777777" w:rsidTr="6323C693">
        <w:tc>
          <w:tcPr>
            <w:tcW w:w="8067" w:type="dxa"/>
          </w:tcPr>
          <w:p w14:paraId="567346BD" w14:textId="77777777" w:rsidR="008F7221" w:rsidRDefault="008F7221" w:rsidP="008F7221">
            <w:pPr>
              <w:rPr>
                <w:rFonts w:ascii="Times New Roman" w:hAnsi="Times New Roman" w:cs="Times New Roman"/>
                <w:sz w:val="24"/>
              </w:rPr>
            </w:pPr>
            <w:r>
              <w:rPr>
                <w:rFonts w:ascii="Times New Roman" w:hAnsi="Times New Roman" w:cs="Times New Roman"/>
                <w:sz w:val="24"/>
              </w:rPr>
              <w:t xml:space="preserve">Performance and Production </w:t>
            </w:r>
            <w:r w:rsidR="008F6E5D">
              <w:rPr>
                <w:rFonts w:ascii="Times New Roman" w:hAnsi="Times New Roman" w:cs="Times New Roman"/>
                <w:sz w:val="24"/>
              </w:rPr>
              <w:t xml:space="preserve">Optional </w:t>
            </w:r>
            <w:r>
              <w:rPr>
                <w:rFonts w:ascii="Times New Roman" w:hAnsi="Times New Roman" w:cs="Times New Roman"/>
                <w:sz w:val="24"/>
              </w:rPr>
              <w:t>Electives</w:t>
            </w:r>
          </w:p>
          <w:p w14:paraId="38C1F859" w14:textId="77777777" w:rsidR="00B05F92" w:rsidRPr="00816F79" w:rsidRDefault="00B05F92" w:rsidP="00CA089B">
            <w:pPr>
              <w:rPr>
                <w:rFonts w:ascii="Times New Roman" w:hAnsi="Times New Roman" w:cs="Times New Roman"/>
                <w:sz w:val="20"/>
              </w:rPr>
            </w:pPr>
          </w:p>
        </w:tc>
        <w:tc>
          <w:tcPr>
            <w:tcW w:w="1441" w:type="dxa"/>
          </w:tcPr>
          <w:p w14:paraId="0C8FE7CE" w14:textId="77777777" w:rsidR="006A7ED7" w:rsidRPr="00601311" w:rsidRDefault="006A7ED7" w:rsidP="00036141">
            <w:pPr>
              <w:rPr>
                <w:rFonts w:ascii="Times New Roman" w:hAnsi="Times New Roman" w:cs="Times New Roman"/>
                <w:sz w:val="24"/>
              </w:rPr>
            </w:pPr>
          </w:p>
        </w:tc>
        <w:tc>
          <w:tcPr>
            <w:tcW w:w="1441" w:type="dxa"/>
          </w:tcPr>
          <w:p w14:paraId="41004F19" w14:textId="77777777" w:rsidR="006A7ED7" w:rsidRPr="00601311" w:rsidRDefault="006A7ED7" w:rsidP="00036141">
            <w:pPr>
              <w:rPr>
                <w:rFonts w:ascii="Times New Roman" w:hAnsi="Times New Roman" w:cs="Times New Roman"/>
                <w:sz w:val="24"/>
              </w:rPr>
            </w:pPr>
          </w:p>
        </w:tc>
      </w:tr>
      <w:tr w:rsidR="006A7ED7" w:rsidRPr="008F6E5D" w14:paraId="703597D5" w14:textId="77777777" w:rsidTr="6323C693">
        <w:tc>
          <w:tcPr>
            <w:tcW w:w="10949" w:type="dxa"/>
            <w:gridSpan w:val="3"/>
            <w:shd w:val="clear" w:color="auto" w:fill="D9D9D9" w:themeFill="background1" w:themeFillShade="D9"/>
          </w:tcPr>
          <w:p w14:paraId="1F74759F" w14:textId="77777777" w:rsidR="00B05F92" w:rsidRPr="008F6E5D" w:rsidRDefault="008F6E5D" w:rsidP="005074B1">
            <w:pPr>
              <w:pStyle w:val="DegreePlan"/>
            </w:pPr>
            <w:r w:rsidRPr="008F6E5D">
              <w:t xml:space="preserve">Recommended </w:t>
            </w:r>
            <w:r w:rsidR="008B6DAA">
              <w:t>Courses</w:t>
            </w:r>
          </w:p>
        </w:tc>
      </w:tr>
      <w:tr w:rsidR="00816F79" w:rsidRPr="00601311" w14:paraId="4F378499" w14:textId="77777777" w:rsidTr="6323C693">
        <w:tc>
          <w:tcPr>
            <w:tcW w:w="8067" w:type="dxa"/>
          </w:tcPr>
          <w:p w14:paraId="21F490F8" w14:textId="77777777" w:rsidR="00816F79" w:rsidRDefault="008F6E5D" w:rsidP="00315CE3">
            <w:pPr>
              <w:rPr>
                <w:rFonts w:ascii="Times New Roman" w:hAnsi="Times New Roman" w:cs="Times New Roman"/>
                <w:sz w:val="24"/>
              </w:rPr>
            </w:pPr>
            <w:r>
              <w:rPr>
                <w:rFonts w:ascii="Times New Roman" w:hAnsi="Times New Roman" w:cs="Times New Roman"/>
                <w:sz w:val="24"/>
              </w:rPr>
              <w:t>LIT 200 (4cr) – Introduction to Shakespeare</w:t>
            </w:r>
          </w:p>
          <w:p w14:paraId="67C0C651" w14:textId="77777777" w:rsidR="00816F79" w:rsidRDefault="00816F79" w:rsidP="00315CE3">
            <w:pPr>
              <w:rPr>
                <w:rFonts w:ascii="Times New Roman" w:hAnsi="Times New Roman" w:cs="Times New Roman"/>
                <w:sz w:val="24"/>
              </w:rPr>
            </w:pPr>
          </w:p>
        </w:tc>
        <w:tc>
          <w:tcPr>
            <w:tcW w:w="1441" w:type="dxa"/>
          </w:tcPr>
          <w:p w14:paraId="308D56CC" w14:textId="77777777" w:rsidR="00816F79" w:rsidRPr="00601311" w:rsidRDefault="00816F79" w:rsidP="00315CE3">
            <w:pPr>
              <w:rPr>
                <w:rFonts w:ascii="Times New Roman" w:hAnsi="Times New Roman" w:cs="Times New Roman"/>
                <w:sz w:val="24"/>
              </w:rPr>
            </w:pPr>
          </w:p>
        </w:tc>
        <w:tc>
          <w:tcPr>
            <w:tcW w:w="1441" w:type="dxa"/>
          </w:tcPr>
          <w:p w14:paraId="797E50C6" w14:textId="77777777" w:rsidR="00816F79" w:rsidRPr="00601311" w:rsidRDefault="00816F79" w:rsidP="00315CE3">
            <w:pPr>
              <w:rPr>
                <w:rFonts w:ascii="Times New Roman" w:hAnsi="Times New Roman" w:cs="Times New Roman"/>
                <w:sz w:val="24"/>
              </w:rPr>
            </w:pPr>
          </w:p>
        </w:tc>
      </w:tr>
      <w:tr w:rsidR="00816F79" w:rsidRPr="00601311" w14:paraId="6CE7A9EB" w14:textId="77777777" w:rsidTr="6323C693">
        <w:tc>
          <w:tcPr>
            <w:tcW w:w="8067" w:type="dxa"/>
          </w:tcPr>
          <w:p w14:paraId="54577B2F" w14:textId="1EBC60A9" w:rsidR="008F6E5D" w:rsidRDefault="008F6E5D" w:rsidP="00315CE3">
            <w:pPr>
              <w:rPr>
                <w:rFonts w:ascii="Times New Roman" w:hAnsi="Times New Roman" w:cs="Times New Roman"/>
                <w:sz w:val="24"/>
              </w:rPr>
            </w:pPr>
            <w:r>
              <w:rPr>
                <w:rFonts w:ascii="Times New Roman" w:hAnsi="Times New Roman" w:cs="Times New Roman"/>
                <w:sz w:val="24"/>
              </w:rPr>
              <w:t>LIT 201 (4cr) – World Literature I</w:t>
            </w:r>
            <w:r w:rsidR="002C19F8">
              <w:rPr>
                <w:rFonts w:ascii="Times New Roman" w:hAnsi="Times New Roman" w:cs="Times New Roman"/>
                <w:sz w:val="24"/>
              </w:rPr>
              <w:t xml:space="preserve"> (1)</w:t>
            </w:r>
          </w:p>
          <w:p w14:paraId="7B04FA47" w14:textId="77777777" w:rsidR="00816F79" w:rsidRDefault="00816F79" w:rsidP="00315CE3">
            <w:pPr>
              <w:rPr>
                <w:rFonts w:ascii="Times New Roman" w:hAnsi="Times New Roman" w:cs="Times New Roman"/>
                <w:sz w:val="24"/>
              </w:rPr>
            </w:pPr>
          </w:p>
        </w:tc>
        <w:tc>
          <w:tcPr>
            <w:tcW w:w="1441" w:type="dxa"/>
          </w:tcPr>
          <w:p w14:paraId="568C698B" w14:textId="77777777" w:rsidR="00816F79" w:rsidRPr="00601311" w:rsidRDefault="00816F79" w:rsidP="00315CE3">
            <w:pPr>
              <w:rPr>
                <w:rFonts w:ascii="Times New Roman" w:hAnsi="Times New Roman" w:cs="Times New Roman"/>
                <w:sz w:val="24"/>
              </w:rPr>
            </w:pPr>
          </w:p>
        </w:tc>
        <w:tc>
          <w:tcPr>
            <w:tcW w:w="1441" w:type="dxa"/>
          </w:tcPr>
          <w:p w14:paraId="1A939487" w14:textId="77777777" w:rsidR="00816F79" w:rsidRPr="00601311" w:rsidRDefault="00816F79" w:rsidP="00315CE3">
            <w:pPr>
              <w:rPr>
                <w:rFonts w:ascii="Times New Roman" w:hAnsi="Times New Roman" w:cs="Times New Roman"/>
                <w:sz w:val="24"/>
              </w:rPr>
            </w:pPr>
          </w:p>
        </w:tc>
      </w:tr>
      <w:tr w:rsidR="006A7ED7" w:rsidRPr="00601311" w14:paraId="2D5619A1" w14:textId="77777777" w:rsidTr="6323C693">
        <w:tc>
          <w:tcPr>
            <w:tcW w:w="8067" w:type="dxa"/>
          </w:tcPr>
          <w:p w14:paraId="02F30577" w14:textId="54899FDE" w:rsidR="006A7ED7" w:rsidRDefault="008F6E5D" w:rsidP="00CA089B">
            <w:pPr>
              <w:rPr>
                <w:rFonts w:ascii="Times New Roman" w:hAnsi="Times New Roman" w:cs="Times New Roman"/>
                <w:sz w:val="24"/>
              </w:rPr>
            </w:pPr>
            <w:r>
              <w:rPr>
                <w:rFonts w:ascii="Times New Roman" w:hAnsi="Times New Roman" w:cs="Times New Roman"/>
                <w:sz w:val="24"/>
              </w:rPr>
              <w:t>LIT 202 (4cr) – World Literature II</w:t>
            </w:r>
            <w:r w:rsidR="002C19F8">
              <w:rPr>
                <w:rFonts w:ascii="Times New Roman" w:hAnsi="Times New Roman" w:cs="Times New Roman"/>
                <w:sz w:val="24"/>
              </w:rPr>
              <w:t xml:space="preserve"> (2)</w:t>
            </w:r>
          </w:p>
          <w:p w14:paraId="6AA258D8" w14:textId="77777777" w:rsidR="00B05F92" w:rsidRDefault="00B05F92" w:rsidP="00CA089B">
            <w:pPr>
              <w:rPr>
                <w:rFonts w:ascii="Times New Roman" w:hAnsi="Times New Roman" w:cs="Times New Roman"/>
                <w:sz w:val="24"/>
              </w:rPr>
            </w:pPr>
          </w:p>
        </w:tc>
        <w:tc>
          <w:tcPr>
            <w:tcW w:w="1441" w:type="dxa"/>
          </w:tcPr>
          <w:p w14:paraId="6FFBD3EC" w14:textId="77777777" w:rsidR="006A7ED7" w:rsidRPr="00601311" w:rsidRDefault="006A7ED7" w:rsidP="00895B8F">
            <w:pPr>
              <w:rPr>
                <w:rFonts w:ascii="Times New Roman" w:hAnsi="Times New Roman" w:cs="Times New Roman"/>
                <w:sz w:val="24"/>
              </w:rPr>
            </w:pPr>
          </w:p>
        </w:tc>
        <w:tc>
          <w:tcPr>
            <w:tcW w:w="1441" w:type="dxa"/>
          </w:tcPr>
          <w:p w14:paraId="30DCCCAD" w14:textId="77777777" w:rsidR="006A7ED7" w:rsidRPr="00601311" w:rsidRDefault="006A7ED7" w:rsidP="00895B8F">
            <w:pPr>
              <w:rPr>
                <w:rFonts w:ascii="Times New Roman" w:hAnsi="Times New Roman" w:cs="Times New Roman"/>
                <w:sz w:val="24"/>
              </w:rPr>
            </w:pPr>
          </w:p>
        </w:tc>
      </w:tr>
      <w:tr w:rsidR="008F6E5D" w:rsidRPr="00601311" w14:paraId="1FAE1A46" w14:textId="77777777" w:rsidTr="6323C693">
        <w:tc>
          <w:tcPr>
            <w:tcW w:w="8067" w:type="dxa"/>
          </w:tcPr>
          <w:p w14:paraId="3E7E6DCF" w14:textId="77777777" w:rsidR="008F6E5D" w:rsidRDefault="008F6E5D" w:rsidP="00CA089B">
            <w:pPr>
              <w:rPr>
                <w:rFonts w:ascii="Times New Roman" w:hAnsi="Times New Roman" w:cs="Times New Roman"/>
                <w:sz w:val="24"/>
              </w:rPr>
            </w:pPr>
            <w:r>
              <w:rPr>
                <w:rFonts w:ascii="Times New Roman" w:hAnsi="Times New Roman" w:cs="Times New Roman"/>
                <w:sz w:val="24"/>
              </w:rPr>
              <w:t>LIT 307 (4cr) – Shakespeare’s Romances and Tragedies</w:t>
            </w:r>
          </w:p>
          <w:p w14:paraId="16E3CB63" w14:textId="77777777" w:rsidR="008F6E5D" w:rsidRDefault="007E3219" w:rsidP="007E3219">
            <w:pPr>
              <w:ind w:left="720"/>
              <w:rPr>
                <w:rFonts w:ascii="Times New Roman" w:hAnsi="Times New Roman" w:cs="Times New Roman"/>
                <w:sz w:val="24"/>
              </w:rPr>
            </w:pPr>
            <w:r>
              <w:rPr>
                <w:rFonts w:ascii="Times New Roman" w:hAnsi="Times New Roman" w:cs="Times New Roman"/>
                <w:b/>
                <w:i/>
                <w:sz w:val="20"/>
              </w:rPr>
              <w:t xml:space="preserve">Pre-Req: </w:t>
            </w:r>
            <w:r w:rsidRPr="007E3219">
              <w:rPr>
                <w:rFonts w:ascii="Times New Roman" w:hAnsi="Times New Roman" w:cs="Times New Roman"/>
                <w:i/>
                <w:sz w:val="20"/>
              </w:rPr>
              <w:t>AWR 101, AWR 201, and one literature course; or permission of the instructor</w:t>
            </w:r>
          </w:p>
        </w:tc>
        <w:tc>
          <w:tcPr>
            <w:tcW w:w="1441" w:type="dxa"/>
          </w:tcPr>
          <w:p w14:paraId="36AF6883" w14:textId="77777777" w:rsidR="008F6E5D" w:rsidRPr="00601311" w:rsidRDefault="008F6E5D" w:rsidP="00895B8F">
            <w:pPr>
              <w:rPr>
                <w:rFonts w:ascii="Times New Roman" w:hAnsi="Times New Roman" w:cs="Times New Roman"/>
                <w:sz w:val="24"/>
              </w:rPr>
            </w:pPr>
          </w:p>
        </w:tc>
        <w:tc>
          <w:tcPr>
            <w:tcW w:w="1441" w:type="dxa"/>
          </w:tcPr>
          <w:p w14:paraId="54C529ED" w14:textId="77777777" w:rsidR="008F6E5D" w:rsidRPr="00601311" w:rsidRDefault="008F6E5D" w:rsidP="00895B8F">
            <w:pPr>
              <w:rPr>
                <w:rFonts w:ascii="Times New Roman" w:hAnsi="Times New Roman" w:cs="Times New Roman"/>
                <w:sz w:val="24"/>
              </w:rPr>
            </w:pPr>
          </w:p>
        </w:tc>
      </w:tr>
    </w:tbl>
    <w:p w14:paraId="1C0157D6" w14:textId="77777777" w:rsidR="008F6E5D" w:rsidRDefault="008F6E5D"/>
    <w:tbl>
      <w:tblPr>
        <w:tblStyle w:val="TableGrid"/>
        <w:tblW w:w="10949" w:type="dxa"/>
        <w:tblInd w:w="5" w:type="dxa"/>
        <w:tblLook w:val="04A0" w:firstRow="1" w:lastRow="0" w:firstColumn="1" w:lastColumn="0" w:noHBand="0" w:noVBand="1"/>
        <w:tblCaption w:val="Major Requirements"/>
        <w:tblDescription w:val="Table listing Major Requirements"/>
      </w:tblPr>
      <w:tblGrid>
        <w:gridCol w:w="8067"/>
        <w:gridCol w:w="1441"/>
        <w:gridCol w:w="1441"/>
      </w:tblGrid>
      <w:tr w:rsidR="008F6E5D" w:rsidRPr="00601311" w14:paraId="749EB91B" w14:textId="77777777" w:rsidTr="005074B1">
        <w:trPr>
          <w:tblHeader/>
        </w:trPr>
        <w:tc>
          <w:tcPr>
            <w:tcW w:w="8067" w:type="dxa"/>
            <w:tcBorders>
              <w:top w:val="nil"/>
              <w:left w:val="nil"/>
              <w:bottom w:val="single" w:sz="4" w:space="0" w:color="auto"/>
            </w:tcBorders>
            <w:vAlign w:val="bottom"/>
          </w:tcPr>
          <w:p w14:paraId="4671ABCD" w14:textId="77777777" w:rsidR="008F6E5D" w:rsidRPr="002D5733" w:rsidRDefault="008F6E5D" w:rsidP="00821634">
            <w:pPr>
              <w:rPr>
                <w:rFonts w:ascii="Times New Roman" w:hAnsi="Times New Roman" w:cs="Times New Roman"/>
                <w:b/>
                <w:sz w:val="24"/>
              </w:rPr>
            </w:pPr>
            <w:r>
              <w:rPr>
                <w:rFonts w:ascii="Times New Roman" w:hAnsi="Times New Roman" w:cs="Times New Roman"/>
                <w:b/>
                <w:sz w:val="24"/>
              </w:rPr>
              <w:lastRenderedPageBreak/>
              <w:t xml:space="preserve">   </w:t>
            </w:r>
          </w:p>
        </w:tc>
        <w:tc>
          <w:tcPr>
            <w:tcW w:w="1441" w:type="dxa"/>
            <w:tcBorders>
              <w:bottom w:val="single" w:sz="4" w:space="0" w:color="auto"/>
            </w:tcBorders>
            <w:shd w:val="clear" w:color="auto" w:fill="F2F2F2" w:themeFill="background1" w:themeFillShade="F2"/>
            <w:vAlign w:val="bottom"/>
          </w:tcPr>
          <w:p w14:paraId="0FE38A27" w14:textId="77777777" w:rsidR="008F6E5D" w:rsidRPr="00601311" w:rsidRDefault="008F6E5D" w:rsidP="00821634">
            <w:pPr>
              <w:rPr>
                <w:rFonts w:ascii="Times New Roman" w:hAnsi="Times New Roman" w:cs="Times New Roman"/>
                <w:sz w:val="24"/>
              </w:rPr>
            </w:pPr>
            <w:r>
              <w:rPr>
                <w:rFonts w:ascii="Times New Roman" w:hAnsi="Times New Roman" w:cs="Times New Roman"/>
                <w:sz w:val="24"/>
              </w:rPr>
              <w:t>Course Taken or Transferred In</w:t>
            </w:r>
          </w:p>
        </w:tc>
        <w:tc>
          <w:tcPr>
            <w:tcW w:w="1441" w:type="dxa"/>
            <w:tcBorders>
              <w:bottom w:val="single" w:sz="4" w:space="0" w:color="auto"/>
            </w:tcBorders>
            <w:shd w:val="clear" w:color="auto" w:fill="F2F2F2" w:themeFill="background1" w:themeFillShade="F2"/>
            <w:vAlign w:val="bottom"/>
          </w:tcPr>
          <w:p w14:paraId="77DA8537" w14:textId="77777777" w:rsidR="008F6E5D" w:rsidRPr="00601311" w:rsidRDefault="008F6E5D" w:rsidP="00821634">
            <w:pPr>
              <w:rPr>
                <w:rFonts w:ascii="Times New Roman" w:hAnsi="Times New Roman" w:cs="Times New Roman"/>
                <w:sz w:val="24"/>
              </w:rPr>
            </w:pPr>
            <w:r>
              <w:rPr>
                <w:rFonts w:ascii="Times New Roman" w:hAnsi="Times New Roman" w:cs="Times New Roman"/>
                <w:sz w:val="24"/>
              </w:rPr>
              <w:t>Semester Taken or Course Remaining</w:t>
            </w:r>
          </w:p>
        </w:tc>
      </w:tr>
      <w:tr w:rsidR="008F6E5D" w:rsidRPr="00601311" w14:paraId="1255BECE" w14:textId="77777777" w:rsidTr="008F6E5D">
        <w:tc>
          <w:tcPr>
            <w:tcW w:w="8067" w:type="dxa"/>
          </w:tcPr>
          <w:p w14:paraId="3656ECD1" w14:textId="77777777" w:rsidR="008F6E5D" w:rsidRDefault="008F6E5D" w:rsidP="00821634">
            <w:pPr>
              <w:rPr>
                <w:rFonts w:ascii="Times New Roman" w:hAnsi="Times New Roman" w:cs="Times New Roman"/>
                <w:sz w:val="24"/>
              </w:rPr>
            </w:pPr>
            <w:r>
              <w:rPr>
                <w:rFonts w:ascii="Times New Roman" w:hAnsi="Times New Roman" w:cs="Times New Roman"/>
                <w:sz w:val="24"/>
              </w:rPr>
              <w:t>LIT 308 (4cr) – Shakespeare’s Comedies and Histories</w:t>
            </w:r>
          </w:p>
          <w:p w14:paraId="18F8BEA9" w14:textId="77777777" w:rsidR="008F6E5D" w:rsidRDefault="007E3219" w:rsidP="007E3219">
            <w:pPr>
              <w:ind w:left="720"/>
              <w:rPr>
                <w:rFonts w:ascii="Times New Roman" w:hAnsi="Times New Roman" w:cs="Times New Roman"/>
                <w:sz w:val="24"/>
              </w:rPr>
            </w:pPr>
            <w:r>
              <w:rPr>
                <w:rFonts w:ascii="Times New Roman" w:hAnsi="Times New Roman" w:cs="Times New Roman"/>
                <w:b/>
                <w:i/>
                <w:sz w:val="20"/>
              </w:rPr>
              <w:t xml:space="preserve">Pre-Req: </w:t>
            </w:r>
            <w:r w:rsidRPr="007E3219">
              <w:rPr>
                <w:rFonts w:ascii="Times New Roman" w:hAnsi="Times New Roman" w:cs="Times New Roman"/>
                <w:i/>
                <w:sz w:val="20"/>
              </w:rPr>
              <w:t>AWR 101, AWR 201, and one literature course; or permission of the instructor</w:t>
            </w:r>
          </w:p>
        </w:tc>
        <w:tc>
          <w:tcPr>
            <w:tcW w:w="1441" w:type="dxa"/>
          </w:tcPr>
          <w:p w14:paraId="3691E7B2" w14:textId="77777777" w:rsidR="008F6E5D" w:rsidRPr="00601311" w:rsidRDefault="008F6E5D" w:rsidP="00821634">
            <w:pPr>
              <w:rPr>
                <w:rFonts w:ascii="Times New Roman" w:hAnsi="Times New Roman" w:cs="Times New Roman"/>
                <w:sz w:val="24"/>
              </w:rPr>
            </w:pPr>
          </w:p>
        </w:tc>
        <w:tc>
          <w:tcPr>
            <w:tcW w:w="1441" w:type="dxa"/>
          </w:tcPr>
          <w:p w14:paraId="526770CE" w14:textId="77777777" w:rsidR="008F6E5D" w:rsidRPr="00601311" w:rsidRDefault="008F6E5D" w:rsidP="00821634">
            <w:pPr>
              <w:rPr>
                <w:rFonts w:ascii="Times New Roman" w:hAnsi="Times New Roman" w:cs="Times New Roman"/>
                <w:sz w:val="24"/>
              </w:rPr>
            </w:pPr>
          </w:p>
        </w:tc>
      </w:tr>
      <w:tr w:rsidR="008F6E5D" w:rsidRPr="00601311" w14:paraId="68AD5085" w14:textId="77777777" w:rsidTr="008F6E5D">
        <w:tc>
          <w:tcPr>
            <w:tcW w:w="8067" w:type="dxa"/>
          </w:tcPr>
          <w:p w14:paraId="2D1BFCDA" w14:textId="77777777" w:rsidR="008F6E5D" w:rsidRDefault="008F6E5D" w:rsidP="00CA089B">
            <w:pPr>
              <w:rPr>
                <w:rFonts w:ascii="Times New Roman" w:hAnsi="Times New Roman" w:cs="Times New Roman"/>
                <w:sz w:val="24"/>
              </w:rPr>
            </w:pPr>
            <w:r>
              <w:rPr>
                <w:rFonts w:ascii="Times New Roman" w:hAnsi="Times New Roman" w:cs="Times New Roman"/>
                <w:sz w:val="24"/>
              </w:rPr>
              <w:t>WRI 240 (4cr) – Writing Drama</w:t>
            </w:r>
          </w:p>
          <w:p w14:paraId="7CBEED82" w14:textId="77777777" w:rsidR="008F6E5D" w:rsidRDefault="008F6E5D" w:rsidP="00CA089B">
            <w:pPr>
              <w:rPr>
                <w:rFonts w:ascii="Times New Roman" w:hAnsi="Times New Roman" w:cs="Times New Roman"/>
                <w:sz w:val="24"/>
              </w:rPr>
            </w:pPr>
          </w:p>
        </w:tc>
        <w:tc>
          <w:tcPr>
            <w:tcW w:w="1441" w:type="dxa"/>
          </w:tcPr>
          <w:p w14:paraId="6E36661F" w14:textId="77777777" w:rsidR="008F6E5D" w:rsidRPr="00601311" w:rsidRDefault="008F6E5D" w:rsidP="00895B8F">
            <w:pPr>
              <w:rPr>
                <w:rFonts w:ascii="Times New Roman" w:hAnsi="Times New Roman" w:cs="Times New Roman"/>
                <w:sz w:val="24"/>
              </w:rPr>
            </w:pPr>
          </w:p>
        </w:tc>
        <w:tc>
          <w:tcPr>
            <w:tcW w:w="1441" w:type="dxa"/>
          </w:tcPr>
          <w:p w14:paraId="38645DC7" w14:textId="77777777" w:rsidR="008F6E5D" w:rsidRPr="00601311" w:rsidRDefault="008F6E5D" w:rsidP="00895B8F">
            <w:pPr>
              <w:rPr>
                <w:rFonts w:ascii="Times New Roman" w:hAnsi="Times New Roman" w:cs="Times New Roman"/>
                <w:sz w:val="24"/>
              </w:rPr>
            </w:pPr>
          </w:p>
        </w:tc>
      </w:tr>
      <w:tr w:rsidR="008F6E5D" w:rsidRPr="00601311" w14:paraId="2BA45942" w14:textId="77777777" w:rsidTr="008F6E5D">
        <w:tc>
          <w:tcPr>
            <w:tcW w:w="8067" w:type="dxa"/>
          </w:tcPr>
          <w:p w14:paraId="32C369FC" w14:textId="77777777" w:rsidR="008F6E5D" w:rsidRDefault="008F6E5D" w:rsidP="00CA089B">
            <w:pPr>
              <w:rPr>
                <w:rFonts w:ascii="Times New Roman" w:hAnsi="Times New Roman" w:cs="Times New Roman"/>
                <w:sz w:val="24"/>
              </w:rPr>
            </w:pPr>
            <w:r>
              <w:rPr>
                <w:rFonts w:ascii="Times New Roman" w:hAnsi="Times New Roman" w:cs="Times New Roman"/>
                <w:sz w:val="24"/>
              </w:rPr>
              <w:t>WRI 247 (4cr) – Dramatic Writing for Radio and Alternative Performance</w:t>
            </w:r>
          </w:p>
          <w:p w14:paraId="135E58C4" w14:textId="77777777" w:rsidR="008F6E5D" w:rsidRDefault="008F6E5D" w:rsidP="00CA089B">
            <w:pPr>
              <w:rPr>
                <w:rFonts w:ascii="Times New Roman" w:hAnsi="Times New Roman" w:cs="Times New Roman"/>
                <w:sz w:val="24"/>
              </w:rPr>
            </w:pPr>
          </w:p>
        </w:tc>
        <w:tc>
          <w:tcPr>
            <w:tcW w:w="1441" w:type="dxa"/>
          </w:tcPr>
          <w:p w14:paraId="62EBF9A1" w14:textId="77777777" w:rsidR="008F6E5D" w:rsidRPr="00601311" w:rsidRDefault="008F6E5D" w:rsidP="00895B8F">
            <w:pPr>
              <w:rPr>
                <w:rFonts w:ascii="Times New Roman" w:hAnsi="Times New Roman" w:cs="Times New Roman"/>
                <w:sz w:val="24"/>
              </w:rPr>
            </w:pPr>
          </w:p>
        </w:tc>
        <w:tc>
          <w:tcPr>
            <w:tcW w:w="1441" w:type="dxa"/>
          </w:tcPr>
          <w:p w14:paraId="0C6C2CD5" w14:textId="77777777" w:rsidR="008F6E5D" w:rsidRPr="00601311" w:rsidRDefault="008F6E5D" w:rsidP="00895B8F">
            <w:pPr>
              <w:rPr>
                <w:rFonts w:ascii="Times New Roman" w:hAnsi="Times New Roman" w:cs="Times New Roman"/>
                <w:sz w:val="24"/>
              </w:rPr>
            </w:pPr>
          </w:p>
        </w:tc>
      </w:tr>
      <w:tr w:rsidR="00DF20EB" w:rsidRPr="00601311" w14:paraId="6FB6A99D" w14:textId="77777777" w:rsidTr="008F6E5D">
        <w:tc>
          <w:tcPr>
            <w:tcW w:w="10949" w:type="dxa"/>
            <w:gridSpan w:val="3"/>
            <w:shd w:val="clear" w:color="auto" w:fill="D9D9D9" w:themeFill="background1" w:themeFillShade="D9"/>
          </w:tcPr>
          <w:p w14:paraId="32AA4014" w14:textId="77777777" w:rsidR="00DF20EB" w:rsidRPr="00DF20EB" w:rsidRDefault="00625F73" w:rsidP="005074B1">
            <w:pPr>
              <w:pStyle w:val="DegreePlan"/>
            </w:pPr>
            <w:r>
              <w:t>Second Year Evaluation/Review</w:t>
            </w:r>
          </w:p>
        </w:tc>
      </w:tr>
      <w:tr w:rsidR="00DF20EB" w:rsidRPr="00601311" w14:paraId="387E71AE" w14:textId="77777777" w:rsidTr="008F6E5D">
        <w:tc>
          <w:tcPr>
            <w:tcW w:w="10949" w:type="dxa"/>
            <w:gridSpan w:val="3"/>
          </w:tcPr>
          <w:p w14:paraId="449BFC5F" w14:textId="77777777" w:rsidR="00DF20EB" w:rsidRPr="00601311" w:rsidRDefault="008D124D" w:rsidP="00895B8F">
            <w:pPr>
              <w:rPr>
                <w:rFonts w:ascii="Times New Roman" w:hAnsi="Times New Roman" w:cs="Times New Roman"/>
                <w:sz w:val="24"/>
              </w:rPr>
            </w:pPr>
            <w:r w:rsidRPr="008D124D">
              <w:rPr>
                <w:rFonts w:ascii="Times New Roman" w:hAnsi="Times New Roman" w:cs="Times New Roman"/>
                <w:i/>
                <w:sz w:val="21"/>
                <w:szCs w:val="21"/>
              </w:rPr>
              <w:t>Students accepted into the program must successfully pass a second-year evaluation review, administered in the spring semester of the second year of study (or, for transfer students, after 60 credit hours are earned). Transfer students who are admitted with junior status are exempt from the evaluation. The second-year evaluation review is to demonstrate the individual’s growth in technique, and indicate the potential for further skill development. The student also must have a minimum cumulative GPA of 2.0 to continue in the major. Any student who does not successfully complete the evaluation review either will be given probationary continuance in the major (requiring repetition or completion of specified coursework) or will not be allowed to continue in the major.</w:t>
            </w:r>
          </w:p>
        </w:tc>
      </w:tr>
      <w:tr w:rsidR="00AB58C0" w:rsidRPr="00601311" w14:paraId="2E81DB84" w14:textId="77777777" w:rsidTr="008F6E5D">
        <w:tc>
          <w:tcPr>
            <w:tcW w:w="10949" w:type="dxa"/>
            <w:gridSpan w:val="3"/>
            <w:shd w:val="clear" w:color="auto" w:fill="D9D9D9" w:themeFill="background1" w:themeFillShade="D9"/>
          </w:tcPr>
          <w:p w14:paraId="774A58B3" w14:textId="77777777" w:rsidR="00AB58C0" w:rsidRPr="00AB58C0" w:rsidRDefault="00284857" w:rsidP="005074B1">
            <w:pPr>
              <w:pStyle w:val="DegreePlan"/>
            </w:pPr>
            <w:r>
              <w:t>Major Residency Requirements (15</w:t>
            </w:r>
            <w:r w:rsidR="00AB58C0" w:rsidRPr="00AB58C0">
              <w:t xml:space="preserve"> Credits)</w:t>
            </w:r>
          </w:p>
        </w:tc>
      </w:tr>
      <w:tr w:rsidR="00AB58C0" w:rsidRPr="00BF5B3F" w14:paraId="07D6CBB3" w14:textId="77777777" w:rsidTr="008F6E5D">
        <w:tc>
          <w:tcPr>
            <w:tcW w:w="10949" w:type="dxa"/>
            <w:gridSpan w:val="3"/>
          </w:tcPr>
          <w:p w14:paraId="6BEFCC8F" w14:textId="77777777" w:rsidR="00AB58C0" w:rsidRPr="00BF5B3F" w:rsidRDefault="00AB58C0" w:rsidP="00284857">
            <w:pPr>
              <w:rPr>
                <w:rFonts w:ascii="Times New Roman" w:hAnsi="Times New Roman" w:cs="Times New Roman"/>
                <w:i/>
                <w:sz w:val="21"/>
                <w:szCs w:val="21"/>
              </w:rPr>
            </w:pPr>
            <w:r w:rsidRPr="00BF5B3F">
              <w:rPr>
                <w:rFonts w:ascii="Times New Roman" w:hAnsi="Times New Roman" w:cs="Times New Roman"/>
                <w:i/>
                <w:sz w:val="21"/>
                <w:szCs w:val="21"/>
              </w:rPr>
              <w:t xml:space="preserve">Students must complete at least </w:t>
            </w:r>
            <w:r w:rsidR="00284857">
              <w:rPr>
                <w:rFonts w:ascii="Times New Roman" w:hAnsi="Times New Roman" w:cs="Times New Roman"/>
                <w:i/>
                <w:sz w:val="21"/>
                <w:szCs w:val="21"/>
              </w:rPr>
              <w:t>15 credit hours in the student’s major.</w:t>
            </w:r>
          </w:p>
        </w:tc>
      </w:tr>
    </w:tbl>
    <w:p w14:paraId="709E88E4" w14:textId="77777777" w:rsidR="00AA13BA" w:rsidRPr="00601311" w:rsidRDefault="00AA13BA">
      <w:pPr>
        <w:rPr>
          <w:rFonts w:ascii="Times New Roman" w:hAnsi="Times New Roman" w:cs="Times New Roman"/>
          <w:sz w:val="24"/>
        </w:rPr>
      </w:pPr>
    </w:p>
    <w:sectPr w:rsidR="00AA13BA" w:rsidRPr="00601311" w:rsidSect="0009370F">
      <w:pgSz w:w="12240" w:h="15840"/>
      <w:pgMar w:top="432" w:right="720" w:bottom="432"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E27136"/>
    <w:multiLevelType w:val="hybridMultilevel"/>
    <w:tmpl w:val="D19CC3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DCD365B"/>
    <w:multiLevelType w:val="hybridMultilevel"/>
    <w:tmpl w:val="0302C9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1331689"/>
    <w:multiLevelType w:val="hybridMultilevel"/>
    <w:tmpl w:val="8BE8BE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351442B"/>
    <w:multiLevelType w:val="hybridMultilevel"/>
    <w:tmpl w:val="ADC01F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84124A5"/>
    <w:multiLevelType w:val="hybridMultilevel"/>
    <w:tmpl w:val="028868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02864C1"/>
    <w:multiLevelType w:val="hybridMultilevel"/>
    <w:tmpl w:val="F7BA35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3650734"/>
    <w:multiLevelType w:val="hybridMultilevel"/>
    <w:tmpl w:val="F998F0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61B24C5"/>
    <w:multiLevelType w:val="hybridMultilevel"/>
    <w:tmpl w:val="AC7EF5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85459D3"/>
    <w:multiLevelType w:val="hybridMultilevel"/>
    <w:tmpl w:val="5E8C9A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DD92BCE"/>
    <w:multiLevelType w:val="hybridMultilevel"/>
    <w:tmpl w:val="8FAC2D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F03227B"/>
    <w:multiLevelType w:val="hybridMultilevel"/>
    <w:tmpl w:val="071AC40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15:restartNumberingAfterBreak="0">
    <w:nsid w:val="42A2146D"/>
    <w:multiLevelType w:val="hybridMultilevel"/>
    <w:tmpl w:val="B8762A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5E2382A"/>
    <w:multiLevelType w:val="hybridMultilevel"/>
    <w:tmpl w:val="C5C6ED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71F20BA"/>
    <w:multiLevelType w:val="hybridMultilevel"/>
    <w:tmpl w:val="6B7CCF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D38167D"/>
    <w:multiLevelType w:val="hybridMultilevel"/>
    <w:tmpl w:val="0136C2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57A3486B"/>
    <w:multiLevelType w:val="hybridMultilevel"/>
    <w:tmpl w:val="C7F478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67DD55F3"/>
    <w:multiLevelType w:val="hybridMultilevel"/>
    <w:tmpl w:val="34309C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6FDC2A4A"/>
    <w:multiLevelType w:val="hybridMultilevel"/>
    <w:tmpl w:val="186651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77E317B9"/>
    <w:multiLevelType w:val="hybridMultilevel"/>
    <w:tmpl w:val="A6EE67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7EC63868"/>
    <w:multiLevelType w:val="hybridMultilevel"/>
    <w:tmpl w:val="64347A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8"/>
  </w:num>
  <w:num w:numId="2">
    <w:abstractNumId w:val="5"/>
  </w:num>
  <w:num w:numId="3">
    <w:abstractNumId w:val="16"/>
  </w:num>
  <w:num w:numId="4">
    <w:abstractNumId w:val="10"/>
  </w:num>
  <w:num w:numId="5">
    <w:abstractNumId w:val="9"/>
  </w:num>
  <w:num w:numId="6">
    <w:abstractNumId w:val="1"/>
  </w:num>
  <w:num w:numId="7">
    <w:abstractNumId w:val="7"/>
  </w:num>
  <w:num w:numId="8">
    <w:abstractNumId w:val="4"/>
  </w:num>
  <w:num w:numId="9">
    <w:abstractNumId w:val="11"/>
  </w:num>
  <w:num w:numId="10">
    <w:abstractNumId w:val="14"/>
  </w:num>
  <w:num w:numId="11">
    <w:abstractNumId w:val="17"/>
  </w:num>
  <w:num w:numId="12">
    <w:abstractNumId w:val="6"/>
  </w:num>
  <w:num w:numId="13">
    <w:abstractNumId w:val="3"/>
  </w:num>
  <w:num w:numId="14">
    <w:abstractNumId w:val="19"/>
  </w:num>
  <w:num w:numId="15">
    <w:abstractNumId w:val="15"/>
  </w:num>
  <w:num w:numId="16">
    <w:abstractNumId w:val="13"/>
  </w:num>
  <w:num w:numId="17">
    <w:abstractNumId w:val="0"/>
  </w:num>
  <w:num w:numId="18">
    <w:abstractNumId w:val="2"/>
  </w:num>
  <w:num w:numId="19">
    <w:abstractNumId w:val="12"/>
  </w:num>
  <w:num w:numId="2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01311"/>
    <w:rsid w:val="00045F32"/>
    <w:rsid w:val="0005440F"/>
    <w:rsid w:val="00054A82"/>
    <w:rsid w:val="0006739C"/>
    <w:rsid w:val="0008501E"/>
    <w:rsid w:val="0009370F"/>
    <w:rsid w:val="000A6677"/>
    <w:rsid w:val="000E3877"/>
    <w:rsid w:val="00106638"/>
    <w:rsid w:val="00114331"/>
    <w:rsid w:val="001325B5"/>
    <w:rsid w:val="00143BE3"/>
    <w:rsid w:val="00150CD1"/>
    <w:rsid w:val="00154E0D"/>
    <w:rsid w:val="00196B20"/>
    <w:rsid w:val="001E4AC6"/>
    <w:rsid w:val="001F34D5"/>
    <w:rsid w:val="00266404"/>
    <w:rsid w:val="00275EED"/>
    <w:rsid w:val="00284857"/>
    <w:rsid w:val="002B2475"/>
    <w:rsid w:val="002C19F8"/>
    <w:rsid w:val="002C7840"/>
    <w:rsid w:val="002D5733"/>
    <w:rsid w:val="002E15F8"/>
    <w:rsid w:val="002F5725"/>
    <w:rsid w:val="0033636B"/>
    <w:rsid w:val="003430AF"/>
    <w:rsid w:val="00343D38"/>
    <w:rsid w:val="003521CE"/>
    <w:rsid w:val="00352E42"/>
    <w:rsid w:val="00391DF8"/>
    <w:rsid w:val="003A12EB"/>
    <w:rsid w:val="003C0131"/>
    <w:rsid w:val="003E5B65"/>
    <w:rsid w:val="003F53A6"/>
    <w:rsid w:val="004024AC"/>
    <w:rsid w:val="00422302"/>
    <w:rsid w:val="00432275"/>
    <w:rsid w:val="00442647"/>
    <w:rsid w:val="004472D1"/>
    <w:rsid w:val="004523DF"/>
    <w:rsid w:val="00471B9F"/>
    <w:rsid w:val="004735F0"/>
    <w:rsid w:val="00475A00"/>
    <w:rsid w:val="005074B1"/>
    <w:rsid w:val="00550388"/>
    <w:rsid w:val="005B00AB"/>
    <w:rsid w:val="005B594D"/>
    <w:rsid w:val="005B70A6"/>
    <w:rsid w:val="005D2AD2"/>
    <w:rsid w:val="005E0FB4"/>
    <w:rsid w:val="005F72A4"/>
    <w:rsid w:val="00601311"/>
    <w:rsid w:val="00605438"/>
    <w:rsid w:val="00615A5F"/>
    <w:rsid w:val="00625D97"/>
    <w:rsid w:val="00625F73"/>
    <w:rsid w:val="00633896"/>
    <w:rsid w:val="00641046"/>
    <w:rsid w:val="006518F9"/>
    <w:rsid w:val="00670961"/>
    <w:rsid w:val="00671E69"/>
    <w:rsid w:val="006874A4"/>
    <w:rsid w:val="006A7ED7"/>
    <w:rsid w:val="006B4EAF"/>
    <w:rsid w:val="006B771B"/>
    <w:rsid w:val="006C10B0"/>
    <w:rsid w:val="006D0391"/>
    <w:rsid w:val="00710933"/>
    <w:rsid w:val="00755E65"/>
    <w:rsid w:val="00775B75"/>
    <w:rsid w:val="00783E03"/>
    <w:rsid w:val="00785C5B"/>
    <w:rsid w:val="007D55A6"/>
    <w:rsid w:val="007E3219"/>
    <w:rsid w:val="008119DE"/>
    <w:rsid w:val="00812D6F"/>
    <w:rsid w:val="00816F79"/>
    <w:rsid w:val="00842DAC"/>
    <w:rsid w:val="00856B6E"/>
    <w:rsid w:val="00861ED4"/>
    <w:rsid w:val="008B279B"/>
    <w:rsid w:val="008B6DAA"/>
    <w:rsid w:val="008C1647"/>
    <w:rsid w:val="008C6F30"/>
    <w:rsid w:val="008D124D"/>
    <w:rsid w:val="008F6E5D"/>
    <w:rsid w:val="008F7221"/>
    <w:rsid w:val="009234C2"/>
    <w:rsid w:val="009261BB"/>
    <w:rsid w:val="0096265D"/>
    <w:rsid w:val="009B7571"/>
    <w:rsid w:val="009B778A"/>
    <w:rsid w:val="009C78C5"/>
    <w:rsid w:val="009F396F"/>
    <w:rsid w:val="00A00091"/>
    <w:rsid w:val="00A20003"/>
    <w:rsid w:val="00A22CA5"/>
    <w:rsid w:val="00A31B91"/>
    <w:rsid w:val="00A72AF0"/>
    <w:rsid w:val="00A75D3A"/>
    <w:rsid w:val="00A75E0C"/>
    <w:rsid w:val="00A93920"/>
    <w:rsid w:val="00AA13BA"/>
    <w:rsid w:val="00AB58C0"/>
    <w:rsid w:val="00AC2053"/>
    <w:rsid w:val="00AE0853"/>
    <w:rsid w:val="00AE4817"/>
    <w:rsid w:val="00B05F92"/>
    <w:rsid w:val="00B41330"/>
    <w:rsid w:val="00B41CB0"/>
    <w:rsid w:val="00B70D4D"/>
    <w:rsid w:val="00B81BD7"/>
    <w:rsid w:val="00B96848"/>
    <w:rsid w:val="00BD11FF"/>
    <w:rsid w:val="00BF5B3F"/>
    <w:rsid w:val="00C34322"/>
    <w:rsid w:val="00C77FA9"/>
    <w:rsid w:val="00CA089B"/>
    <w:rsid w:val="00CD5B3D"/>
    <w:rsid w:val="00CE21CF"/>
    <w:rsid w:val="00CE3397"/>
    <w:rsid w:val="00D03D64"/>
    <w:rsid w:val="00D22B89"/>
    <w:rsid w:val="00D43AC7"/>
    <w:rsid w:val="00DA1462"/>
    <w:rsid w:val="00DB2AA8"/>
    <w:rsid w:val="00DE3BC5"/>
    <w:rsid w:val="00DF20EB"/>
    <w:rsid w:val="00DF5934"/>
    <w:rsid w:val="00DF65F4"/>
    <w:rsid w:val="00E20BE5"/>
    <w:rsid w:val="00E37A1A"/>
    <w:rsid w:val="00E42913"/>
    <w:rsid w:val="00E6179B"/>
    <w:rsid w:val="00F62EBE"/>
    <w:rsid w:val="00F72234"/>
    <w:rsid w:val="00F765DD"/>
    <w:rsid w:val="00FF2C3A"/>
    <w:rsid w:val="3EE93816"/>
    <w:rsid w:val="6323C69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3ACC30"/>
  <w15:chartTrackingRefBased/>
  <w15:docId w15:val="{63D5D924-CA27-426F-B08E-F2DFFFD9A6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074B1"/>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5074B1"/>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semiHidden/>
    <w:unhideWhenUsed/>
    <w:qFormat/>
    <w:rsid w:val="005074B1"/>
    <w:pPr>
      <w:keepNext/>
      <w:keepLines/>
      <w:spacing w:before="4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601311"/>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601311"/>
    <w:rPr>
      <w:color w:val="0563C1" w:themeColor="hyperlink"/>
      <w:u w:val="single"/>
    </w:rPr>
  </w:style>
  <w:style w:type="paragraph" w:styleId="ListParagraph">
    <w:name w:val="List Paragraph"/>
    <w:basedOn w:val="Normal"/>
    <w:uiPriority w:val="34"/>
    <w:qFormat/>
    <w:rsid w:val="00B81BD7"/>
    <w:pPr>
      <w:ind w:left="720"/>
      <w:contextualSpacing/>
    </w:pPr>
  </w:style>
  <w:style w:type="paragraph" w:styleId="BalloonText">
    <w:name w:val="Balloon Text"/>
    <w:basedOn w:val="Normal"/>
    <w:link w:val="BalloonTextChar"/>
    <w:uiPriority w:val="99"/>
    <w:semiHidden/>
    <w:unhideWhenUsed/>
    <w:rsid w:val="00143BE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43BE3"/>
    <w:rPr>
      <w:rFonts w:ascii="Segoe UI" w:hAnsi="Segoe UI" w:cs="Segoe UI"/>
      <w:sz w:val="18"/>
      <w:szCs w:val="18"/>
    </w:rPr>
  </w:style>
  <w:style w:type="table" w:customStyle="1" w:styleId="TableGrid1">
    <w:name w:val="Table Grid1"/>
    <w:basedOn w:val="TableNormal"/>
    <w:next w:val="TableGrid"/>
    <w:uiPriority w:val="39"/>
    <w:rsid w:val="00842DAC"/>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5074B1"/>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5074B1"/>
    <w:rPr>
      <w:rFonts w:asciiTheme="majorHAnsi" w:eastAsiaTheme="majorEastAsia" w:hAnsiTheme="majorHAnsi" w:cstheme="majorBidi"/>
      <w:color w:val="2E74B5" w:themeColor="accent1" w:themeShade="BF"/>
      <w:sz w:val="26"/>
      <w:szCs w:val="26"/>
    </w:rPr>
  </w:style>
  <w:style w:type="paragraph" w:customStyle="1" w:styleId="DegreePlan">
    <w:name w:val="Degree Plan"/>
    <w:basedOn w:val="Heading3"/>
    <w:link w:val="DegreePlanChar"/>
    <w:qFormat/>
    <w:rsid w:val="005074B1"/>
    <w:pPr>
      <w:spacing w:line="240" w:lineRule="auto"/>
    </w:pPr>
    <w:rPr>
      <w:rFonts w:ascii="Times New Roman" w:hAnsi="Times New Roman" w:cs="Times New Roman"/>
      <w:b/>
      <w:color w:val="000000" w:themeColor="text1"/>
      <w:sz w:val="20"/>
    </w:rPr>
  </w:style>
  <w:style w:type="character" w:customStyle="1" w:styleId="Heading3Char">
    <w:name w:val="Heading 3 Char"/>
    <w:basedOn w:val="DefaultParagraphFont"/>
    <w:link w:val="Heading3"/>
    <w:uiPriority w:val="9"/>
    <w:semiHidden/>
    <w:rsid w:val="005074B1"/>
    <w:rPr>
      <w:rFonts w:asciiTheme="majorHAnsi" w:eastAsiaTheme="majorEastAsia" w:hAnsiTheme="majorHAnsi" w:cstheme="majorBidi"/>
      <w:color w:val="1F4D78" w:themeColor="accent1" w:themeShade="7F"/>
      <w:sz w:val="24"/>
      <w:szCs w:val="24"/>
    </w:rPr>
  </w:style>
  <w:style w:type="character" w:customStyle="1" w:styleId="DegreePlanChar">
    <w:name w:val="Degree Plan Char"/>
    <w:basedOn w:val="Heading3Char"/>
    <w:link w:val="DegreePlan"/>
    <w:rsid w:val="005074B1"/>
    <w:rPr>
      <w:rFonts w:ascii="Times New Roman" w:eastAsiaTheme="majorEastAsia" w:hAnsi="Times New Roman" w:cs="Times New Roman"/>
      <w:b/>
      <w:color w:val="000000" w:themeColor="text1"/>
      <w:sz w:val="2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87555013">
      <w:bodyDiv w:val="1"/>
      <w:marLeft w:val="0"/>
      <w:marRight w:val="0"/>
      <w:marTop w:val="0"/>
      <w:marBottom w:val="0"/>
      <w:divBdr>
        <w:top w:val="none" w:sz="0" w:space="0" w:color="auto"/>
        <w:left w:val="none" w:sz="0" w:space="0" w:color="auto"/>
        <w:bottom w:val="none" w:sz="0" w:space="0" w:color="auto"/>
        <w:right w:val="none" w:sz="0" w:space="0" w:color="auto"/>
      </w:divBdr>
      <w:divsChild>
        <w:div w:id="339431340">
          <w:marLeft w:val="0"/>
          <w:marRight w:val="0"/>
          <w:marTop w:val="75"/>
          <w:marBottom w:val="0"/>
          <w:divBdr>
            <w:top w:val="none" w:sz="0" w:space="0" w:color="auto"/>
            <w:left w:val="none" w:sz="0" w:space="0" w:color="auto"/>
            <w:bottom w:val="none" w:sz="0" w:space="0" w:color="auto"/>
            <w:right w:val="none" w:sz="0" w:space="0" w:color="auto"/>
          </w:divBdr>
          <w:divsChild>
            <w:div w:id="439375041">
              <w:marLeft w:val="150"/>
              <w:marRight w:val="0"/>
              <w:marTop w:val="0"/>
              <w:marBottom w:val="0"/>
              <w:divBdr>
                <w:top w:val="none" w:sz="0" w:space="0" w:color="auto"/>
                <w:left w:val="none" w:sz="0" w:space="0" w:color="auto"/>
                <w:bottom w:val="none" w:sz="0" w:space="0" w:color="auto"/>
                <w:right w:val="none" w:sz="0" w:space="0" w:color="auto"/>
              </w:divBdr>
            </w:div>
          </w:divsChild>
        </w:div>
        <w:div w:id="1301764817">
          <w:marLeft w:val="0"/>
          <w:marRight w:val="0"/>
          <w:marTop w:val="0"/>
          <w:marBottom w:val="0"/>
          <w:divBdr>
            <w:top w:val="none" w:sz="0" w:space="0" w:color="auto"/>
            <w:left w:val="none" w:sz="0" w:space="0" w:color="auto"/>
            <w:bottom w:val="none" w:sz="0" w:space="0" w:color="auto"/>
            <w:right w:val="none" w:sz="0" w:space="0" w:color="auto"/>
          </w:divBdr>
          <w:divsChild>
            <w:div w:id="338385001">
              <w:marLeft w:val="0"/>
              <w:marRight w:val="0"/>
              <w:marTop w:val="0"/>
              <w:marBottom w:val="0"/>
              <w:divBdr>
                <w:top w:val="none" w:sz="0" w:space="0" w:color="auto"/>
                <w:left w:val="none" w:sz="0" w:space="0" w:color="auto"/>
                <w:bottom w:val="none" w:sz="0" w:space="0" w:color="auto"/>
                <w:right w:val="none" w:sz="0" w:space="0" w:color="auto"/>
              </w:divBdr>
              <w:divsChild>
                <w:div w:id="19654567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s://www.ut.edu/academics/university-catalogs"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0E23FE3-F5A5-438A-AC3C-F222C3D2B8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Pages>
  <Words>1217</Words>
  <Characters>6937</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Unofficial Degree Planning Workshop: Bachelor of Art in Theatre</vt:lpstr>
    </vt:vector>
  </TitlesOfParts>
  <Company>The University of Tampa</Company>
  <LinksUpToDate>false</LinksUpToDate>
  <CharactersWithSpaces>8138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Unofficial Degree Planning Workshop: Bachelor of Art in Theatre</dc:title>
  <dc:subject>Bachelor of Art in Theatre</dc:subject>
  <dc:creator>The University of Tampa</dc:creator>
  <cp:keywords>Unofficial, Degree, Planning, Workshop, Bachelor, of, Art, in, Theatre, the, University, Tampa</cp:keywords>
  <dc:description/>
  <cp:lastModifiedBy>Asia Brown</cp:lastModifiedBy>
  <cp:revision>5</cp:revision>
  <cp:lastPrinted>2019-10-25T19:10:00Z</cp:lastPrinted>
  <dcterms:created xsi:type="dcterms:W3CDTF">2021-05-06T15:23:00Z</dcterms:created>
  <dcterms:modified xsi:type="dcterms:W3CDTF">2021-10-18T18:55:00Z</dcterms:modified>
</cp:coreProperties>
</file>