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068D1" w14:textId="77777777" w:rsidR="00601311" w:rsidRPr="00F330D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C6431A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30DE" w:rsidRPr="00601311">
        <w:rPr>
          <w:rFonts w:ascii="Times New Roman" w:hAnsi="Times New Roman" w:cs="Times New Roman"/>
          <w:noProof/>
          <w:sz w:val="24"/>
        </w:rPr>
        <mc:AlternateContent>
          <mc:Choice Requires="wps">
            <w:drawing>
              <wp:inline distT="0" distB="0" distL="0" distR="0" wp14:anchorId="407D4E8A" wp14:editId="223ACD44">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14806C4A" w14:textId="77777777"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601EEC">
                              <w:rPr>
                                <w:rFonts w:ascii="Times New Roman" w:hAnsi="Times New Roman" w:cs="Times New Roman"/>
                                <w:i/>
                                <w:color w:val="000000" w:themeColor="text1"/>
                                <w:sz w:val="24"/>
                                <w:szCs w:val="24"/>
                              </w:rPr>
                              <w:t>1</w:t>
                            </w:r>
                            <w:r w:rsidR="000D76C7">
                              <w:rPr>
                                <w:rFonts w:ascii="Times New Roman" w:hAnsi="Times New Roman" w:cs="Times New Roman"/>
                                <w:i/>
                                <w:color w:val="000000" w:themeColor="text1"/>
                                <w:sz w:val="24"/>
                                <w:szCs w:val="24"/>
                              </w:rPr>
                              <w:t>-202</w:t>
                            </w:r>
                            <w:r w:rsidR="00601EEC">
                              <w:rPr>
                                <w:rFonts w:ascii="Times New Roman" w:hAnsi="Times New Roman" w:cs="Times New Roman"/>
                                <w:i/>
                                <w:color w:val="000000" w:themeColor="text1"/>
                                <w:sz w:val="24"/>
                                <w:szCs w:val="24"/>
                              </w:rPr>
                              <w:t>2</w:t>
                            </w:r>
                          </w:p>
                          <w:p w14:paraId="7B652F1F" w14:textId="77777777"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wps:txbx>
                      <wps:bodyPr rot="0" vert="horz" wrap="square" lIns="91440" tIns="45720" rIns="91440" bIns="45720" anchor="t" anchorCtr="0" upright="1">
                        <a:noAutofit/>
                      </wps:bodyPr>
                    </wps:wsp>
                  </a:graphicData>
                </a:graphic>
              </wp:inline>
            </w:drawing>
          </mc:Choice>
          <mc:Fallback>
            <w:pict>
              <v:shapetype w14:anchorId="407D4E8A"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14:paraId="48936E66" w14:textId="77777777"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14806C4A" w14:textId="77777777"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601EEC">
                        <w:rPr>
                          <w:rFonts w:ascii="Times New Roman" w:hAnsi="Times New Roman" w:cs="Times New Roman"/>
                          <w:i/>
                          <w:color w:val="000000" w:themeColor="text1"/>
                          <w:sz w:val="24"/>
                          <w:szCs w:val="24"/>
                        </w:rPr>
                        <w:t>1</w:t>
                      </w:r>
                      <w:r w:rsidR="000D76C7">
                        <w:rPr>
                          <w:rFonts w:ascii="Times New Roman" w:hAnsi="Times New Roman" w:cs="Times New Roman"/>
                          <w:i/>
                          <w:color w:val="000000" w:themeColor="text1"/>
                          <w:sz w:val="24"/>
                          <w:szCs w:val="24"/>
                        </w:rPr>
                        <w:t>-202</w:t>
                      </w:r>
                      <w:r w:rsidR="00601EEC">
                        <w:rPr>
                          <w:rFonts w:ascii="Times New Roman" w:hAnsi="Times New Roman" w:cs="Times New Roman"/>
                          <w:i/>
                          <w:color w:val="000000" w:themeColor="text1"/>
                          <w:sz w:val="24"/>
                          <w:szCs w:val="24"/>
                        </w:rPr>
                        <w:t>2</w:t>
                      </w:r>
                    </w:p>
                    <w:p w14:paraId="7B652F1F" w14:textId="77777777"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71F07">
        <w:trPr>
          <w:tblHeader/>
        </w:trPr>
        <w:tc>
          <w:tcPr>
            <w:tcW w:w="8064" w:type="dxa"/>
            <w:tcBorders>
              <w:top w:val="single" w:sz="12" w:space="0" w:color="auto"/>
              <w:left w:val="single" w:sz="4" w:space="0" w:color="auto"/>
              <w:bottom w:val="single" w:sz="4" w:space="0" w:color="auto"/>
            </w:tcBorders>
          </w:tcPr>
          <w:p w14:paraId="65417662" w14:textId="226A61E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065D5" w:rsidRDefault="002D5733" w:rsidP="00F330DE">
            <w:pPr>
              <w:pStyle w:val="Heading2"/>
              <w:spacing w:before="0"/>
              <w:outlineLvl w:val="1"/>
              <w:rPr>
                <w:rFonts w:ascii="Times New Roman" w:hAnsi="Times New Roman" w:cs="Times New Roman"/>
                <w:b/>
                <w:color w:val="FFFFFF" w:themeColor="background1"/>
                <w:sz w:val="24"/>
                <w:szCs w:val="24"/>
              </w:rPr>
            </w:pPr>
            <w:r w:rsidRPr="00B065D5">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9DA1421" w:rsidR="002D5733" w:rsidRDefault="00B065D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61078340"/>
                <w14:checkbox>
                  <w14:checked w14:val="0"/>
                  <w14:checkedState w14:val="2612" w14:font="MS Gothic"/>
                  <w14:uncheckedState w14:val="2610" w14:font="MS Gothic"/>
                </w14:checkbox>
              </w:sdtPr>
              <w:sdtEndPr/>
              <w:sdtContent>
                <w:r w:rsidR="005A3D7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30DE">
              <w:rPr>
                <w:rFonts w:ascii="Times New Roman" w:eastAsia="Arial Unicode MS" w:hAnsi="Times New Roman" w:cs="Times New Roman"/>
                <w:sz w:val="24"/>
              </w:rPr>
              <w:t>.</w:t>
            </w:r>
          </w:p>
          <w:p w14:paraId="7E9FA656" w14:textId="581CA45B" w:rsidR="002D5733" w:rsidRDefault="00B065D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7466060"/>
                <w14:checkbox>
                  <w14:checked w14:val="0"/>
                  <w14:checkedState w14:val="2612" w14:font="MS Gothic"/>
                  <w14:uncheckedState w14:val="2610" w14:font="MS Gothic"/>
                </w14:checkbox>
              </w:sdtPr>
              <w:sdtEndPr/>
              <w:sdtContent>
                <w:r w:rsidR="005A3D7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43C8AF3" w:rsidR="0009370F" w:rsidRDefault="00B065D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58333"/>
                <w14:checkbox>
                  <w14:checked w14:val="0"/>
                  <w14:checkedState w14:val="2612" w14:font="MS Gothic"/>
                  <w14:uncheckedState w14:val="2610" w14:font="MS Gothic"/>
                </w14:checkbox>
              </w:sdtPr>
              <w:sdtEndPr/>
              <w:sdtContent>
                <w:r w:rsidR="005A3D7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B065D5" w:rsidRDefault="00F765DD" w:rsidP="00F330DE">
            <w:pPr>
              <w:pStyle w:val="Heading2"/>
              <w:outlineLvl w:val="1"/>
              <w:rPr>
                <w:rFonts w:ascii="Times New Roman" w:hAnsi="Times New Roman" w:cs="Times New Roman"/>
                <w:b/>
                <w:color w:val="FFFFFF" w:themeColor="background1"/>
                <w:sz w:val="24"/>
                <w:szCs w:val="24"/>
              </w:rPr>
            </w:pPr>
            <w:r w:rsidRPr="00B065D5">
              <w:rPr>
                <w:rFonts w:ascii="Times New Roman" w:hAnsi="Times New Roman" w:cs="Times New Roman"/>
                <w:b/>
                <w:color w:val="FFFFFF" w:themeColor="background1"/>
                <w:sz w:val="24"/>
                <w:szCs w:val="24"/>
              </w:rPr>
              <w:t>BACCALAUREATE EXPERIENCE REQUIREMENTS</w:t>
            </w:r>
          </w:p>
          <w:p w14:paraId="0FB5479C" w14:textId="77777777" w:rsidR="001325B5" w:rsidRPr="00F330DE" w:rsidRDefault="001325B5" w:rsidP="00F330DE">
            <w:pPr>
              <w:pStyle w:val="Heading2"/>
              <w:outlineLvl w:val="1"/>
              <w:rPr>
                <w:rFonts w:ascii="Times New Roman" w:hAnsi="Times New Roman" w:cs="Times New Roman"/>
                <w:b/>
                <w:i/>
                <w:sz w:val="21"/>
                <w:szCs w:val="21"/>
              </w:rPr>
            </w:pPr>
            <w:r w:rsidRPr="00F330D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330D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1F07">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1F07">
            <w:pPr>
              <w:pStyle w:val="DegreePlan"/>
            </w:pPr>
            <w:r>
              <w:t xml:space="preserve">Humanities – HFA </w:t>
            </w:r>
            <w:r w:rsidR="00F765DD" w:rsidRPr="00AA13BA">
              <w:t>(11 Credits)</w:t>
            </w:r>
          </w:p>
        </w:tc>
      </w:tr>
      <w:tr w:rsidR="0033636B" w:rsidRPr="00601311" w14:paraId="1BB26698"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506111CB"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96FB2">
              <w:rPr>
                <w:rFonts w:ascii="Times New Roman" w:hAnsi="Times New Roman" w:cs="Times New Roman"/>
                <w:i/>
                <w:sz w:val="20"/>
              </w:rPr>
              <w:t>E</w:t>
            </w:r>
            <w:r w:rsidR="00496FB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1F07">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171F07">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171F0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171F0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171F0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15737EDC" w14:textId="77777777" w:rsidTr="003430AF">
        <w:tc>
          <w:tcPr>
            <w:tcW w:w="10949" w:type="dxa"/>
            <w:gridSpan w:val="3"/>
            <w:tcBorders>
              <w:bottom w:val="nil"/>
            </w:tcBorders>
            <w:shd w:val="clear" w:color="auto" w:fill="0D0D0D" w:themeFill="text1" w:themeFillTint="F2"/>
          </w:tcPr>
          <w:p w14:paraId="04D52F24" w14:textId="7135C512" w:rsidR="00AA13BA" w:rsidRPr="00171F07" w:rsidRDefault="00AA13BA" w:rsidP="00171F07">
            <w:pPr>
              <w:pStyle w:val="Heading2"/>
              <w:spacing w:before="0"/>
              <w:outlineLvl w:val="1"/>
              <w:rPr>
                <w:rFonts w:ascii="Times New Roman" w:hAnsi="Times New Roman" w:cs="Times New Roman"/>
                <w:b/>
                <w:color w:val="FFFFFF" w:themeColor="background1"/>
                <w:sz w:val="24"/>
                <w:szCs w:val="24"/>
              </w:rPr>
            </w:pPr>
            <w:r w:rsidRPr="00171F07">
              <w:rPr>
                <w:rFonts w:ascii="Times New Roman" w:hAnsi="Times New Roman" w:cs="Times New Roman"/>
                <w:b/>
                <w:color w:val="FFFFFF" w:themeColor="background1"/>
                <w:sz w:val="24"/>
                <w:szCs w:val="24"/>
              </w:rPr>
              <w:t>MAJOR REQUIREMENTS</w:t>
            </w:r>
            <w:r w:rsidR="00E37A1A" w:rsidRPr="00171F07">
              <w:rPr>
                <w:rFonts w:ascii="Times New Roman" w:hAnsi="Times New Roman" w:cs="Times New Roman"/>
                <w:b/>
                <w:color w:val="FFFFFF" w:themeColor="background1"/>
                <w:sz w:val="24"/>
                <w:szCs w:val="24"/>
              </w:rPr>
              <w:t xml:space="preserve"> (</w:t>
            </w:r>
            <w:r w:rsidR="001E13DF">
              <w:rPr>
                <w:rFonts w:ascii="Times New Roman" w:hAnsi="Times New Roman" w:cs="Times New Roman"/>
                <w:b/>
                <w:color w:val="FFFFFF" w:themeColor="background1"/>
                <w:sz w:val="24"/>
                <w:szCs w:val="24"/>
              </w:rPr>
              <w:t>78-</w:t>
            </w:r>
            <w:r w:rsidR="00D73532" w:rsidRPr="00171F07">
              <w:rPr>
                <w:rFonts w:ascii="Times New Roman" w:hAnsi="Times New Roman" w:cs="Times New Roman"/>
                <w:b/>
                <w:color w:val="FFFFFF" w:themeColor="background1"/>
                <w:sz w:val="24"/>
                <w:szCs w:val="24"/>
              </w:rPr>
              <w:t>79</w:t>
            </w:r>
            <w:r w:rsidR="0006739C" w:rsidRPr="00171F07">
              <w:rPr>
                <w:rFonts w:ascii="Times New Roman" w:hAnsi="Times New Roman" w:cs="Times New Roman"/>
                <w:b/>
                <w:color w:val="FFFFFF" w:themeColor="background1"/>
                <w:sz w:val="24"/>
                <w:szCs w:val="24"/>
              </w:rPr>
              <w:t xml:space="preserve"> Credits)</w:t>
            </w:r>
          </w:p>
        </w:tc>
      </w:tr>
      <w:tr w:rsidR="008D1FC2" w:rsidRPr="008D1FC2" w14:paraId="1BCB10DA" w14:textId="77777777" w:rsidTr="008D1FC2">
        <w:tc>
          <w:tcPr>
            <w:tcW w:w="10949" w:type="dxa"/>
            <w:gridSpan w:val="3"/>
            <w:tcBorders>
              <w:bottom w:val="nil"/>
            </w:tcBorders>
            <w:shd w:val="clear" w:color="auto" w:fill="D9D9D9" w:themeFill="background1" w:themeFillShade="D9"/>
          </w:tcPr>
          <w:p w14:paraId="08950A3D" w14:textId="77777777" w:rsidR="008D1FC2" w:rsidRPr="008D1FC2" w:rsidRDefault="005B2C3E" w:rsidP="00171F07">
            <w:pPr>
              <w:pStyle w:val="DegreePlan"/>
            </w:pPr>
            <w:r>
              <w:t>Foundation</w:t>
            </w:r>
            <w:r w:rsidR="00687400">
              <w:t xml:space="preserve"> Courses (</w:t>
            </w:r>
            <w:r w:rsidR="00D73532">
              <w:t>20</w:t>
            </w:r>
            <w:r w:rsidR="008D1FC2">
              <w:t xml:space="preserve"> Credits)</w:t>
            </w:r>
          </w:p>
        </w:tc>
      </w:tr>
      <w:tr w:rsidR="0006739C" w:rsidRPr="00AA13BA" w14:paraId="121106E4" w14:textId="77777777" w:rsidTr="003430AF">
        <w:tc>
          <w:tcPr>
            <w:tcW w:w="8067" w:type="dxa"/>
          </w:tcPr>
          <w:p w14:paraId="78F284D6" w14:textId="77777777" w:rsidR="00605438" w:rsidRDefault="00D73532" w:rsidP="00F74B59">
            <w:pPr>
              <w:rPr>
                <w:rFonts w:ascii="Times New Roman" w:hAnsi="Times New Roman" w:cs="Times New Roman"/>
                <w:sz w:val="24"/>
              </w:rPr>
            </w:pPr>
            <w:r>
              <w:rPr>
                <w:rFonts w:ascii="Times New Roman" w:hAnsi="Times New Roman" w:cs="Times New Roman"/>
                <w:sz w:val="24"/>
              </w:rPr>
              <w:t>FMX 210 (4cr) – Digital Media</w:t>
            </w:r>
          </w:p>
          <w:p w14:paraId="54E11D2A" w14:textId="77777777" w:rsidR="00D73532" w:rsidRDefault="00D73532"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5D2AD2" w:rsidRPr="00601311" w14:paraId="4D250B17" w14:textId="77777777" w:rsidTr="00036141">
        <w:tc>
          <w:tcPr>
            <w:tcW w:w="8067" w:type="dxa"/>
          </w:tcPr>
          <w:p w14:paraId="3B06BB4F" w14:textId="77777777" w:rsidR="005D2AD2" w:rsidRDefault="00D73532" w:rsidP="00036141">
            <w:pPr>
              <w:rPr>
                <w:rFonts w:ascii="Times New Roman" w:hAnsi="Times New Roman" w:cs="Times New Roman"/>
                <w:sz w:val="24"/>
              </w:rPr>
            </w:pPr>
            <w:r>
              <w:rPr>
                <w:rFonts w:ascii="Times New Roman" w:hAnsi="Times New Roman" w:cs="Times New Roman"/>
                <w:sz w:val="24"/>
              </w:rPr>
              <w:t>FMX 241 (4cr) – Sound, Image and Motion</w:t>
            </w:r>
          </w:p>
          <w:p w14:paraId="62431CDC" w14:textId="77777777" w:rsidR="00D73532" w:rsidRDefault="00D73532" w:rsidP="00036141">
            <w:pPr>
              <w:rPr>
                <w:rFonts w:ascii="Times New Roman" w:hAnsi="Times New Roman" w:cs="Times New Roman"/>
                <w:sz w:val="24"/>
              </w:rPr>
            </w:pPr>
          </w:p>
        </w:tc>
        <w:tc>
          <w:tcPr>
            <w:tcW w:w="1441" w:type="dxa"/>
          </w:tcPr>
          <w:p w14:paraId="49E398E2" w14:textId="77777777" w:rsidR="005D2AD2" w:rsidRPr="00601311" w:rsidRDefault="005D2AD2" w:rsidP="00036141">
            <w:pPr>
              <w:rPr>
                <w:rFonts w:ascii="Times New Roman" w:hAnsi="Times New Roman" w:cs="Times New Roman"/>
                <w:sz w:val="24"/>
              </w:rPr>
            </w:pPr>
          </w:p>
        </w:tc>
        <w:tc>
          <w:tcPr>
            <w:tcW w:w="1441" w:type="dxa"/>
          </w:tcPr>
          <w:p w14:paraId="16287F21" w14:textId="77777777" w:rsidR="005D2AD2" w:rsidRPr="00601311" w:rsidRDefault="005D2AD2" w:rsidP="00036141">
            <w:pPr>
              <w:rPr>
                <w:rFonts w:ascii="Times New Roman" w:hAnsi="Times New Roman" w:cs="Times New Roman"/>
                <w:sz w:val="24"/>
              </w:rPr>
            </w:pPr>
          </w:p>
        </w:tc>
      </w:tr>
      <w:tr w:rsidR="00A75D3A" w:rsidRPr="00601311" w14:paraId="48C3632C" w14:textId="77777777" w:rsidTr="003430AF">
        <w:tc>
          <w:tcPr>
            <w:tcW w:w="8067" w:type="dxa"/>
          </w:tcPr>
          <w:p w14:paraId="7885071E" w14:textId="08D0FDFA" w:rsidR="00D73532" w:rsidRDefault="009D0B00" w:rsidP="009D0B00">
            <w:pPr>
              <w:rPr>
                <w:rFonts w:ascii="Times New Roman" w:hAnsi="Times New Roman" w:cs="Times New Roman"/>
                <w:sz w:val="24"/>
              </w:rPr>
            </w:pPr>
            <w:r>
              <w:rPr>
                <w:rFonts w:ascii="Times New Roman" w:hAnsi="Times New Roman" w:cs="Times New Roman"/>
                <w:sz w:val="24"/>
              </w:rPr>
              <w:t>CSC 101 (4cr) – The Science of Computing I</w:t>
            </w:r>
            <w:r w:rsidR="000B7696">
              <w:rPr>
                <w:rFonts w:ascii="Times New Roman" w:hAnsi="Times New Roman" w:cs="Times New Roman"/>
                <w:sz w:val="24"/>
              </w:rPr>
              <w:t xml:space="preserve"> (1)</w:t>
            </w:r>
          </w:p>
          <w:p w14:paraId="5BE93A62" w14:textId="237FCA6A" w:rsidR="009D0B00" w:rsidRDefault="009D0B00" w:rsidP="009D0B00">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687400" w:rsidRPr="00601311" w14:paraId="12B39D4B" w14:textId="77777777" w:rsidTr="00DF65F4">
        <w:tc>
          <w:tcPr>
            <w:tcW w:w="8067" w:type="dxa"/>
          </w:tcPr>
          <w:p w14:paraId="718AF5A7" w14:textId="5EBD92E8" w:rsidR="00D73532" w:rsidRDefault="009D0B00" w:rsidP="009D0B00">
            <w:pPr>
              <w:rPr>
                <w:rFonts w:ascii="Times New Roman" w:hAnsi="Times New Roman" w:cs="Times New Roman"/>
                <w:sz w:val="24"/>
              </w:rPr>
            </w:pPr>
            <w:r>
              <w:rPr>
                <w:rFonts w:ascii="Times New Roman" w:hAnsi="Times New Roman" w:cs="Times New Roman"/>
                <w:sz w:val="24"/>
              </w:rPr>
              <w:t>CSC 102 (4cr) – The Science of Computing II</w:t>
            </w:r>
            <w:r w:rsidR="000B7696">
              <w:rPr>
                <w:rFonts w:ascii="Times New Roman" w:hAnsi="Times New Roman" w:cs="Times New Roman"/>
                <w:sz w:val="24"/>
              </w:rPr>
              <w:t xml:space="preserve"> (2)</w:t>
            </w:r>
          </w:p>
          <w:p w14:paraId="7D34F5C7" w14:textId="068352B0" w:rsidR="009D0B00" w:rsidRPr="009D0B00" w:rsidRDefault="009D0B00" w:rsidP="009D0B00">
            <w:pPr>
              <w:ind w:left="790"/>
              <w:rPr>
                <w:rFonts w:ascii="Times New Roman" w:hAnsi="Times New Roman" w:cs="Times New Roman"/>
                <w:i/>
                <w:sz w:val="24"/>
              </w:rPr>
            </w:pPr>
            <w:r>
              <w:rPr>
                <w:rFonts w:ascii="Times New Roman" w:hAnsi="Times New Roman" w:cs="Times New Roman"/>
                <w:b/>
                <w:i/>
                <w:sz w:val="20"/>
              </w:rPr>
              <w:t xml:space="preserve">Pre-Req: </w:t>
            </w:r>
            <w:r>
              <w:rPr>
                <w:rFonts w:ascii="Times New Roman" w:hAnsi="Times New Roman" w:cs="Times New Roman"/>
                <w:i/>
                <w:sz w:val="20"/>
              </w:rPr>
              <w:t xml:space="preserve"> CSC 101</w:t>
            </w:r>
          </w:p>
        </w:tc>
        <w:tc>
          <w:tcPr>
            <w:tcW w:w="1441" w:type="dxa"/>
          </w:tcPr>
          <w:p w14:paraId="0B4020A7" w14:textId="7877D0BD" w:rsidR="00687400" w:rsidRPr="00601311" w:rsidRDefault="00687400" w:rsidP="00687400">
            <w:pPr>
              <w:rPr>
                <w:rFonts w:ascii="Times New Roman" w:hAnsi="Times New Roman" w:cs="Times New Roman"/>
                <w:sz w:val="24"/>
              </w:rPr>
            </w:pPr>
          </w:p>
        </w:tc>
        <w:tc>
          <w:tcPr>
            <w:tcW w:w="1441" w:type="dxa"/>
          </w:tcPr>
          <w:p w14:paraId="1D7B270A" w14:textId="77777777" w:rsidR="00687400" w:rsidRPr="00601311" w:rsidRDefault="00687400" w:rsidP="00687400">
            <w:pPr>
              <w:rPr>
                <w:rFonts w:ascii="Times New Roman" w:hAnsi="Times New Roman" w:cs="Times New Roman"/>
                <w:sz w:val="24"/>
              </w:rPr>
            </w:pPr>
          </w:p>
        </w:tc>
      </w:tr>
      <w:tr w:rsidR="004947C9" w:rsidRPr="00601311" w14:paraId="46C3C749" w14:textId="77777777" w:rsidTr="00F205E7">
        <w:tc>
          <w:tcPr>
            <w:tcW w:w="8067" w:type="dxa"/>
          </w:tcPr>
          <w:p w14:paraId="5ED0AD12" w14:textId="37C3494D" w:rsidR="009D0B00" w:rsidRDefault="009D0B00" w:rsidP="009D0B00">
            <w:pPr>
              <w:rPr>
                <w:rFonts w:ascii="Times New Roman" w:hAnsi="Times New Roman" w:cs="Times New Roman"/>
                <w:sz w:val="24"/>
              </w:rPr>
            </w:pPr>
            <w:r>
              <w:rPr>
                <w:rFonts w:ascii="Times New Roman" w:hAnsi="Times New Roman" w:cs="Times New Roman"/>
                <w:sz w:val="24"/>
              </w:rPr>
              <w:t>MUS 108 (4cr) – Recording and Electronic M</w:t>
            </w:r>
            <w:r w:rsidR="005033F5">
              <w:rPr>
                <w:rFonts w:ascii="Times New Roman" w:hAnsi="Times New Roman" w:cs="Times New Roman"/>
                <w:sz w:val="24"/>
              </w:rPr>
              <w:t>edia</w:t>
            </w:r>
            <w:r>
              <w:rPr>
                <w:rFonts w:ascii="Times New Roman" w:hAnsi="Times New Roman" w:cs="Times New Roman"/>
                <w:sz w:val="24"/>
              </w:rPr>
              <w:t xml:space="preserve"> I</w:t>
            </w:r>
            <w:r w:rsidR="000B7696">
              <w:rPr>
                <w:rFonts w:ascii="Times New Roman" w:hAnsi="Times New Roman" w:cs="Times New Roman"/>
                <w:sz w:val="24"/>
              </w:rPr>
              <w:t xml:space="preserve"> (1)</w:t>
            </w:r>
            <w:r>
              <w:rPr>
                <w:rFonts w:ascii="Times New Roman" w:hAnsi="Times New Roman" w:cs="Times New Roman"/>
                <w:sz w:val="24"/>
              </w:rPr>
              <w:t xml:space="preserve"> </w:t>
            </w:r>
          </w:p>
          <w:p w14:paraId="4F904CB7" w14:textId="068C62C2" w:rsidR="009D0B00" w:rsidRDefault="009D0B00" w:rsidP="00F205E7">
            <w:pPr>
              <w:rPr>
                <w:rFonts w:ascii="Times New Roman" w:hAnsi="Times New Roman" w:cs="Times New Roman"/>
                <w:sz w:val="24"/>
              </w:rPr>
            </w:pPr>
          </w:p>
        </w:tc>
        <w:tc>
          <w:tcPr>
            <w:tcW w:w="1441" w:type="dxa"/>
          </w:tcPr>
          <w:p w14:paraId="06971CD3" w14:textId="77777777" w:rsidR="004947C9" w:rsidRPr="00601311" w:rsidRDefault="004947C9" w:rsidP="00F205E7">
            <w:pPr>
              <w:rPr>
                <w:rFonts w:ascii="Times New Roman" w:hAnsi="Times New Roman" w:cs="Times New Roman"/>
                <w:sz w:val="24"/>
              </w:rPr>
            </w:pPr>
          </w:p>
        </w:tc>
        <w:tc>
          <w:tcPr>
            <w:tcW w:w="1441" w:type="dxa"/>
          </w:tcPr>
          <w:p w14:paraId="2A1F701D" w14:textId="77777777" w:rsidR="004947C9" w:rsidRPr="00601311" w:rsidRDefault="004947C9" w:rsidP="00F205E7">
            <w:pPr>
              <w:rPr>
                <w:rFonts w:ascii="Times New Roman" w:hAnsi="Times New Roman" w:cs="Times New Roman"/>
                <w:sz w:val="24"/>
              </w:rPr>
            </w:pPr>
          </w:p>
        </w:tc>
      </w:tr>
      <w:tr w:rsidR="000B7696" w:rsidRPr="00601311" w14:paraId="62017915" w14:textId="77777777" w:rsidTr="1705557C">
        <w:tc>
          <w:tcPr>
            <w:tcW w:w="10949" w:type="dxa"/>
            <w:gridSpan w:val="3"/>
            <w:shd w:val="clear" w:color="auto" w:fill="D9D9D9" w:themeFill="background1" w:themeFillShade="D9"/>
          </w:tcPr>
          <w:p w14:paraId="5610EA83" w14:textId="77777777" w:rsidR="000B7696" w:rsidRPr="00D73532" w:rsidRDefault="000B7696" w:rsidP="00171F07">
            <w:pPr>
              <w:pStyle w:val="DegreePlan"/>
            </w:pPr>
            <w:r w:rsidRPr="00D73532">
              <w:t>Interdisciplinary Core (33 Credits)</w:t>
            </w:r>
          </w:p>
        </w:tc>
      </w:tr>
      <w:tr w:rsidR="000B7696" w:rsidRPr="00601311" w14:paraId="66B91D28" w14:textId="77777777" w:rsidTr="1705557C">
        <w:tc>
          <w:tcPr>
            <w:tcW w:w="8067" w:type="dxa"/>
          </w:tcPr>
          <w:p w14:paraId="6D8EFE22" w14:textId="77777777" w:rsidR="000B7696" w:rsidRDefault="000B7696" w:rsidP="00315CE3">
            <w:pPr>
              <w:rPr>
                <w:rFonts w:ascii="Times New Roman" w:hAnsi="Times New Roman" w:cs="Times New Roman"/>
                <w:sz w:val="24"/>
              </w:rPr>
            </w:pPr>
            <w:r>
              <w:rPr>
                <w:rFonts w:ascii="Times New Roman" w:hAnsi="Times New Roman" w:cs="Times New Roman"/>
                <w:sz w:val="24"/>
              </w:rPr>
              <w:t>FMX 217 (4cr) – 3D Animation I (1)</w:t>
            </w:r>
          </w:p>
          <w:p w14:paraId="21B84096" w14:textId="77777777" w:rsidR="000B7696" w:rsidRDefault="000B7696" w:rsidP="00315CE3">
            <w:pPr>
              <w:rPr>
                <w:rFonts w:ascii="Times New Roman" w:hAnsi="Times New Roman" w:cs="Times New Roman"/>
                <w:sz w:val="24"/>
              </w:rPr>
            </w:pPr>
          </w:p>
        </w:tc>
        <w:tc>
          <w:tcPr>
            <w:tcW w:w="1441" w:type="dxa"/>
          </w:tcPr>
          <w:p w14:paraId="34927310" w14:textId="77777777" w:rsidR="000B7696" w:rsidRPr="00601311" w:rsidRDefault="000B7696" w:rsidP="00315CE3">
            <w:pPr>
              <w:rPr>
                <w:rFonts w:ascii="Times New Roman" w:hAnsi="Times New Roman" w:cs="Times New Roman"/>
                <w:sz w:val="24"/>
              </w:rPr>
            </w:pPr>
          </w:p>
        </w:tc>
        <w:tc>
          <w:tcPr>
            <w:tcW w:w="1441" w:type="dxa"/>
          </w:tcPr>
          <w:p w14:paraId="71550BF8" w14:textId="77777777" w:rsidR="000B7696" w:rsidRPr="00601311" w:rsidRDefault="000B7696" w:rsidP="00315CE3">
            <w:pPr>
              <w:rPr>
                <w:rFonts w:ascii="Times New Roman" w:hAnsi="Times New Roman" w:cs="Times New Roman"/>
                <w:sz w:val="24"/>
              </w:rPr>
            </w:pPr>
          </w:p>
        </w:tc>
      </w:tr>
      <w:tr w:rsidR="000B7696" w:rsidRPr="00601311" w14:paraId="04AD810B" w14:textId="77777777" w:rsidTr="1705557C">
        <w:tc>
          <w:tcPr>
            <w:tcW w:w="8067" w:type="dxa"/>
          </w:tcPr>
          <w:p w14:paraId="66A06F4E" w14:textId="77777777" w:rsidR="000B7696" w:rsidRDefault="000B7696" w:rsidP="00315CE3">
            <w:pPr>
              <w:rPr>
                <w:rFonts w:ascii="Times New Roman" w:hAnsi="Times New Roman" w:cs="Times New Roman"/>
                <w:sz w:val="24"/>
              </w:rPr>
            </w:pPr>
            <w:r>
              <w:rPr>
                <w:rFonts w:ascii="Times New Roman" w:hAnsi="Times New Roman" w:cs="Times New Roman"/>
                <w:sz w:val="24"/>
              </w:rPr>
              <w:t>FMX 310 (4cr) – Creative Coding</w:t>
            </w:r>
          </w:p>
          <w:p w14:paraId="33DAF321" w14:textId="77777777" w:rsidR="000B7696" w:rsidRDefault="000B7696" w:rsidP="009D0B00">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14:paraId="71AE1320" w14:textId="77777777" w:rsidR="000B7696" w:rsidRPr="00601311" w:rsidRDefault="000B7696" w:rsidP="00315CE3">
            <w:pPr>
              <w:rPr>
                <w:rFonts w:ascii="Times New Roman" w:hAnsi="Times New Roman" w:cs="Times New Roman"/>
                <w:sz w:val="24"/>
              </w:rPr>
            </w:pPr>
          </w:p>
        </w:tc>
        <w:tc>
          <w:tcPr>
            <w:tcW w:w="1441" w:type="dxa"/>
          </w:tcPr>
          <w:p w14:paraId="3E20A02C" w14:textId="77777777" w:rsidR="000B7696" w:rsidRPr="00601311" w:rsidRDefault="000B7696" w:rsidP="00315CE3">
            <w:pPr>
              <w:rPr>
                <w:rFonts w:ascii="Times New Roman" w:hAnsi="Times New Roman" w:cs="Times New Roman"/>
                <w:sz w:val="24"/>
              </w:rPr>
            </w:pPr>
          </w:p>
        </w:tc>
      </w:tr>
      <w:tr w:rsidR="000B7696" w:rsidRPr="00601311" w14:paraId="00125E4E" w14:textId="77777777" w:rsidTr="1705557C">
        <w:tc>
          <w:tcPr>
            <w:tcW w:w="8067" w:type="dxa"/>
          </w:tcPr>
          <w:p w14:paraId="0F3C3A4C" w14:textId="77777777" w:rsidR="000B7696" w:rsidRDefault="000B7696" w:rsidP="00315CE3">
            <w:pPr>
              <w:rPr>
                <w:rFonts w:ascii="Times New Roman" w:hAnsi="Times New Roman" w:cs="Times New Roman"/>
                <w:sz w:val="24"/>
              </w:rPr>
            </w:pPr>
            <w:r>
              <w:rPr>
                <w:rFonts w:ascii="Times New Roman" w:hAnsi="Times New Roman" w:cs="Times New Roman"/>
                <w:sz w:val="24"/>
              </w:rPr>
              <w:t>FMX 311 (4cr) – Online Production</w:t>
            </w:r>
          </w:p>
          <w:p w14:paraId="14952B09" w14:textId="77777777" w:rsidR="000B7696" w:rsidRDefault="000B7696" w:rsidP="009D0B00">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14:paraId="39A0BF4D" w14:textId="77777777" w:rsidR="000B7696" w:rsidRPr="00601311" w:rsidRDefault="000B7696" w:rsidP="00315CE3">
            <w:pPr>
              <w:rPr>
                <w:rFonts w:ascii="Times New Roman" w:hAnsi="Times New Roman" w:cs="Times New Roman"/>
                <w:sz w:val="24"/>
              </w:rPr>
            </w:pPr>
          </w:p>
        </w:tc>
        <w:tc>
          <w:tcPr>
            <w:tcW w:w="1441" w:type="dxa"/>
          </w:tcPr>
          <w:p w14:paraId="66D7CE4D" w14:textId="77777777" w:rsidR="000B7696" w:rsidRPr="00601311" w:rsidRDefault="000B7696" w:rsidP="00315CE3">
            <w:pPr>
              <w:rPr>
                <w:rFonts w:ascii="Times New Roman" w:hAnsi="Times New Roman" w:cs="Times New Roman"/>
                <w:sz w:val="24"/>
              </w:rPr>
            </w:pPr>
          </w:p>
        </w:tc>
      </w:tr>
      <w:tr w:rsidR="000B7696" w:rsidRPr="00601311" w14:paraId="0CA8CA1C" w14:textId="77777777" w:rsidTr="1705557C">
        <w:tc>
          <w:tcPr>
            <w:tcW w:w="8067" w:type="dxa"/>
          </w:tcPr>
          <w:p w14:paraId="5BB89340" w14:textId="77777777" w:rsidR="000B7696" w:rsidRDefault="000B7696" w:rsidP="00315CE3">
            <w:pPr>
              <w:rPr>
                <w:rFonts w:ascii="Times New Roman" w:hAnsi="Times New Roman" w:cs="Times New Roman"/>
                <w:sz w:val="24"/>
              </w:rPr>
            </w:pPr>
            <w:r>
              <w:rPr>
                <w:rFonts w:ascii="Times New Roman" w:hAnsi="Times New Roman" w:cs="Times New Roman"/>
                <w:sz w:val="24"/>
              </w:rPr>
              <w:t>FMX 320 (4cr) – Animation for Interactivity and Games</w:t>
            </w:r>
          </w:p>
          <w:p w14:paraId="52F5F1F1"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217</w:t>
            </w:r>
          </w:p>
        </w:tc>
        <w:tc>
          <w:tcPr>
            <w:tcW w:w="1441" w:type="dxa"/>
          </w:tcPr>
          <w:p w14:paraId="404F7D0C" w14:textId="77777777" w:rsidR="000B7696" w:rsidRPr="00601311" w:rsidRDefault="000B7696" w:rsidP="00315CE3">
            <w:pPr>
              <w:rPr>
                <w:rFonts w:ascii="Times New Roman" w:hAnsi="Times New Roman" w:cs="Times New Roman"/>
                <w:sz w:val="24"/>
              </w:rPr>
            </w:pPr>
          </w:p>
        </w:tc>
        <w:tc>
          <w:tcPr>
            <w:tcW w:w="1441" w:type="dxa"/>
          </w:tcPr>
          <w:p w14:paraId="447D0EAD" w14:textId="77777777" w:rsidR="000B7696" w:rsidRPr="00601311" w:rsidRDefault="000B7696" w:rsidP="00315CE3">
            <w:pPr>
              <w:rPr>
                <w:rFonts w:ascii="Times New Roman" w:hAnsi="Times New Roman" w:cs="Times New Roman"/>
                <w:sz w:val="24"/>
              </w:rPr>
            </w:pPr>
          </w:p>
        </w:tc>
      </w:tr>
      <w:tr w:rsidR="000B7696" w:rsidRPr="00601311" w14:paraId="09496838" w14:textId="77777777" w:rsidTr="1705557C">
        <w:tc>
          <w:tcPr>
            <w:tcW w:w="8067" w:type="dxa"/>
          </w:tcPr>
          <w:p w14:paraId="023B4723" w14:textId="77777777" w:rsidR="000B7696" w:rsidRDefault="000B7696" w:rsidP="00315CE3">
            <w:pPr>
              <w:rPr>
                <w:rFonts w:ascii="Times New Roman" w:hAnsi="Times New Roman" w:cs="Times New Roman"/>
                <w:sz w:val="24"/>
              </w:rPr>
            </w:pPr>
            <w:r>
              <w:rPr>
                <w:rFonts w:ascii="Times New Roman" w:hAnsi="Times New Roman" w:cs="Times New Roman"/>
                <w:sz w:val="24"/>
              </w:rPr>
              <w:t>FMX 339 (4cr) – Game Design and Production</w:t>
            </w:r>
          </w:p>
          <w:p w14:paraId="3724C6EF" w14:textId="77777777" w:rsidR="000B7696" w:rsidRDefault="000B7696" w:rsidP="00315CE3">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310 or ITM 251 or COM 315</w:t>
            </w:r>
          </w:p>
        </w:tc>
        <w:tc>
          <w:tcPr>
            <w:tcW w:w="1441" w:type="dxa"/>
          </w:tcPr>
          <w:p w14:paraId="18F081AA" w14:textId="77777777" w:rsidR="000B7696" w:rsidRPr="00601311" w:rsidRDefault="000B7696" w:rsidP="00315CE3">
            <w:pPr>
              <w:rPr>
                <w:rFonts w:ascii="Times New Roman" w:hAnsi="Times New Roman" w:cs="Times New Roman"/>
                <w:sz w:val="24"/>
              </w:rPr>
            </w:pPr>
          </w:p>
        </w:tc>
        <w:tc>
          <w:tcPr>
            <w:tcW w:w="1441" w:type="dxa"/>
          </w:tcPr>
          <w:p w14:paraId="5DAB2222" w14:textId="77777777" w:rsidR="000B7696" w:rsidRPr="00601311" w:rsidRDefault="000B7696" w:rsidP="00315CE3">
            <w:pPr>
              <w:rPr>
                <w:rFonts w:ascii="Times New Roman" w:hAnsi="Times New Roman" w:cs="Times New Roman"/>
                <w:sz w:val="24"/>
              </w:rPr>
            </w:pPr>
          </w:p>
        </w:tc>
      </w:tr>
      <w:tr w:rsidR="000B7696" w:rsidRPr="00601311" w14:paraId="18F59A46" w14:textId="77777777" w:rsidTr="1705557C">
        <w:tc>
          <w:tcPr>
            <w:tcW w:w="8067" w:type="dxa"/>
          </w:tcPr>
          <w:p w14:paraId="5424EC94" w14:textId="77777777" w:rsidR="000B7696" w:rsidRDefault="000B7696" w:rsidP="00D76F9D">
            <w:pPr>
              <w:rPr>
                <w:rFonts w:ascii="Times New Roman" w:hAnsi="Times New Roman" w:cs="Times New Roman"/>
                <w:sz w:val="24"/>
              </w:rPr>
            </w:pPr>
            <w:r>
              <w:rPr>
                <w:rFonts w:ascii="Times New Roman" w:hAnsi="Times New Roman" w:cs="Times New Roman"/>
                <w:sz w:val="24"/>
              </w:rPr>
              <w:t>FMX 430 (4cr) – Spatial Computing</w:t>
            </w:r>
          </w:p>
          <w:p w14:paraId="2794BF69"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310</w:t>
            </w:r>
            <w:r>
              <w:rPr>
                <w:rFonts w:ascii="Times New Roman" w:hAnsi="Times New Roman" w:cs="Times New Roman"/>
                <w:i/>
                <w:sz w:val="20"/>
              </w:rPr>
              <w:t xml:space="preserve">, </w:t>
            </w:r>
            <w:r w:rsidRPr="00F04579">
              <w:rPr>
                <w:rFonts w:ascii="Times New Roman" w:hAnsi="Times New Roman" w:cs="Times New Roman"/>
                <w:i/>
                <w:sz w:val="20"/>
              </w:rPr>
              <w:t>or permission of the instructor</w:t>
            </w:r>
          </w:p>
        </w:tc>
        <w:tc>
          <w:tcPr>
            <w:tcW w:w="1441" w:type="dxa"/>
          </w:tcPr>
          <w:p w14:paraId="107FEA3A" w14:textId="77777777" w:rsidR="000B7696" w:rsidRPr="00601311" w:rsidRDefault="000B7696" w:rsidP="00D76F9D">
            <w:pPr>
              <w:rPr>
                <w:rFonts w:ascii="Times New Roman" w:hAnsi="Times New Roman" w:cs="Times New Roman"/>
                <w:sz w:val="24"/>
              </w:rPr>
            </w:pPr>
          </w:p>
        </w:tc>
        <w:tc>
          <w:tcPr>
            <w:tcW w:w="1441" w:type="dxa"/>
          </w:tcPr>
          <w:p w14:paraId="164966B3" w14:textId="77777777" w:rsidR="000B7696" w:rsidRPr="00601311" w:rsidRDefault="000B7696" w:rsidP="00D76F9D">
            <w:pPr>
              <w:rPr>
                <w:rFonts w:ascii="Times New Roman" w:hAnsi="Times New Roman" w:cs="Times New Roman"/>
                <w:sz w:val="24"/>
              </w:rPr>
            </w:pPr>
          </w:p>
        </w:tc>
      </w:tr>
      <w:tr w:rsidR="000B7696" w:rsidRPr="00601311" w14:paraId="30D95A58" w14:textId="77777777" w:rsidTr="1705557C">
        <w:tc>
          <w:tcPr>
            <w:tcW w:w="8067" w:type="dxa"/>
          </w:tcPr>
          <w:p w14:paraId="2FF83301" w14:textId="77777777" w:rsidR="000B7696" w:rsidRDefault="000B7696" w:rsidP="00D76F9D">
            <w:pPr>
              <w:rPr>
                <w:rFonts w:ascii="Times New Roman" w:hAnsi="Times New Roman" w:cs="Times New Roman"/>
                <w:sz w:val="24"/>
              </w:rPr>
            </w:pPr>
            <w:r>
              <w:rPr>
                <w:rFonts w:ascii="Times New Roman" w:hAnsi="Times New Roman" w:cs="Times New Roman"/>
                <w:sz w:val="24"/>
              </w:rPr>
              <w:lastRenderedPageBreak/>
              <w:t>FMX 463 (4cr) – Multimedia Installation</w:t>
            </w:r>
          </w:p>
          <w:p w14:paraId="5FC98541"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241 or permission of the instructor</w:t>
            </w:r>
          </w:p>
        </w:tc>
        <w:tc>
          <w:tcPr>
            <w:tcW w:w="1441" w:type="dxa"/>
          </w:tcPr>
          <w:p w14:paraId="5109EAED" w14:textId="77777777" w:rsidR="000B7696" w:rsidRPr="00601311" w:rsidRDefault="000B7696" w:rsidP="00D76F9D">
            <w:pPr>
              <w:rPr>
                <w:rFonts w:ascii="Times New Roman" w:hAnsi="Times New Roman" w:cs="Times New Roman"/>
                <w:sz w:val="24"/>
              </w:rPr>
            </w:pPr>
          </w:p>
        </w:tc>
        <w:tc>
          <w:tcPr>
            <w:tcW w:w="1441" w:type="dxa"/>
          </w:tcPr>
          <w:p w14:paraId="0486578C" w14:textId="77777777" w:rsidR="000B7696" w:rsidRPr="00601311" w:rsidRDefault="000B7696" w:rsidP="00D76F9D">
            <w:pPr>
              <w:rPr>
                <w:rFonts w:ascii="Times New Roman" w:hAnsi="Times New Roman" w:cs="Times New Roman"/>
                <w:sz w:val="24"/>
              </w:rPr>
            </w:pPr>
          </w:p>
        </w:tc>
      </w:tr>
      <w:tr w:rsidR="000B7696" w:rsidRPr="00601311" w14:paraId="0981558A" w14:textId="77777777" w:rsidTr="1705557C">
        <w:tc>
          <w:tcPr>
            <w:tcW w:w="8067" w:type="dxa"/>
          </w:tcPr>
          <w:p w14:paraId="1D6BBC8F" w14:textId="77777777" w:rsidR="000B7696" w:rsidRDefault="000B7696" w:rsidP="00D76F9D">
            <w:pPr>
              <w:rPr>
                <w:rFonts w:ascii="Times New Roman" w:hAnsi="Times New Roman" w:cs="Times New Roman"/>
                <w:sz w:val="24"/>
              </w:rPr>
            </w:pPr>
            <w:r>
              <w:rPr>
                <w:rFonts w:ascii="Times New Roman" w:hAnsi="Times New Roman" w:cs="Times New Roman"/>
                <w:sz w:val="24"/>
              </w:rPr>
              <w:t>COM 346 (4cr) – Writing for Interactivity and Games</w:t>
            </w:r>
          </w:p>
          <w:p w14:paraId="492D8494" w14:textId="77777777" w:rsidR="000B7696" w:rsidRDefault="000B7696" w:rsidP="00D76F9D">
            <w:pPr>
              <w:ind w:left="720"/>
              <w:rPr>
                <w:rFonts w:ascii="Times New Roman" w:hAnsi="Times New Roman" w:cs="Times New Roman"/>
                <w:sz w:val="24"/>
                <w:szCs w:val="24"/>
              </w:rPr>
            </w:pPr>
            <w:r w:rsidRPr="75F8136A">
              <w:rPr>
                <w:rFonts w:ascii="Times New Roman" w:hAnsi="Times New Roman" w:cs="Times New Roman"/>
                <w:b/>
                <w:bCs/>
                <w:i/>
                <w:iCs/>
                <w:sz w:val="20"/>
                <w:szCs w:val="20"/>
              </w:rPr>
              <w:t xml:space="preserve">Pre-Req: </w:t>
            </w:r>
            <w:r w:rsidRPr="75F8136A">
              <w:rPr>
                <w:rFonts w:ascii="Times New Roman" w:hAnsi="Times New Roman" w:cs="Times New Roman"/>
                <w:i/>
                <w:iCs/>
                <w:sz w:val="20"/>
                <w:szCs w:val="20"/>
              </w:rPr>
              <w:t xml:space="preserve"> One of the following: COM 225, COM 226, COM 346, WRI 200, or WRI 220</w:t>
            </w:r>
          </w:p>
        </w:tc>
        <w:tc>
          <w:tcPr>
            <w:tcW w:w="1441" w:type="dxa"/>
          </w:tcPr>
          <w:p w14:paraId="7243F84E" w14:textId="77777777" w:rsidR="000B7696" w:rsidRPr="00601311" w:rsidRDefault="000B7696" w:rsidP="00D76F9D">
            <w:pPr>
              <w:rPr>
                <w:rFonts w:ascii="Times New Roman" w:hAnsi="Times New Roman" w:cs="Times New Roman"/>
                <w:sz w:val="24"/>
              </w:rPr>
            </w:pPr>
          </w:p>
        </w:tc>
        <w:tc>
          <w:tcPr>
            <w:tcW w:w="1441" w:type="dxa"/>
          </w:tcPr>
          <w:p w14:paraId="3499C0AC" w14:textId="77777777" w:rsidR="000B7696" w:rsidRPr="00601311" w:rsidRDefault="000B7696" w:rsidP="00D76F9D">
            <w:pPr>
              <w:rPr>
                <w:rFonts w:ascii="Times New Roman" w:hAnsi="Times New Roman" w:cs="Times New Roman"/>
                <w:sz w:val="24"/>
              </w:rPr>
            </w:pPr>
          </w:p>
        </w:tc>
      </w:tr>
      <w:tr w:rsidR="000B7696" w:rsidRPr="00601311" w14:paraId="2930FEC3" w14:textId="77777777" w:rsidTr="1705557C">
        <w:tc>
          <w:tcPr>
            <w:tcW w:w="10949" w:type="dxa"/>
            <w:gridSpan w:val="3"/>
            <w:shd w:val="clear" w:color="auto" w:fill="BFBFBF" w:themeFill="background1" w:themeFillShade="BF"/>
          </w:tcPr>
          <w:p w14:paraId="2CED6908" w14:textId="77777777" w:rsidR="000B7696" w:rsidRDefault="000B7696" w:rsidP="00E205F6">
            <w:pPr>
              <w:pStyle w:val="DegreePlan"/>
            </w:pPr>
            <w:r>
              <w:t>Major Electives (8 Credits) See courses listed in current catalog, or</w:t>
            </w:r>
          </w:p>
          <w:p w14:paraId="2AE32010" w14:textId="77777777" w:rsidR="000B7696" w:rsidRDefault="000B7696" w:rsidP="00E205F6">
            <w:pPr>
              <w:rPr>
                <w:rFonts w:ascii="Times New Roman" w:hAnsi="Times New Roman" w:cs="Times New Roman"/>
                <w:sz w:val="20"/>
                <w:szCs w:val="20"/>
              </w:rPr>
            </w:pPr>
            <w:r w:rsidRPr="00E205F6">
              <w:rPr>
                <w:rFonts w:ascii="Times New Roman" w:hAnsi="Times New Roman" w:cs="Times New Roman"/>
                <w:sz w:val="20"/>
                <w:szCs w:val="20"/>
              </w:rPr>
              <w:t>Choose one</w:t>
            </w:r>
            <w:r>
              <w:rPr>
                <w:rFonts w:ascii="Times New Roman" w:hAnsi="Times New Roman" w:cs="Times New Roman"/>
                <w:sz w:val="20"/>
                <w:szCs w:val="20"/>
              </w:rPr>
              <w:t xml:space="preserve"> from</w:t>
            </w:r>
            <w:r w:rsidRPr="00E205F6">
              <w:rPr>
                <w:rFonts w:ascii="Times New Roman" w:hAnsi="Times New Roman" w:cs="Times New Roman"/>
                <w:sz w:val="20"/>
                <w:szCs w:val="20"/>
              </w:rPr>
              <w:t xml:space="preserve"> the following:</w:t>
            </w:r>
          </w:p>
          <w:p w14:paraId="6651DC94" w14:textId="77777777" w:rsidR="000B7696" w:rsidRPr="00E205F6" w:rsidRDefault="000B7696" w:rsidP="00E205F6">
            <w:pPr>
              <w:rPr>
                <w:rFonts w:ascii="Times New Roman" w:hAnsi="Times New Roman" w:cs="Times New Roman"/>
                <w:sz w:val="20"/>
                <w:szCs w:val="20"/>
              </w:rPr>
            </w:pPr>
          </w:p>
          <w:p w14:paraId="6D8800A4" w14:textId="77777777" w:rsidR="000B7696" w:rsidRPr="00E205F6" w:rsidRDefault="000B7696" w:rsidP="00E205F6">
            <w:pPr>
              <w:rPr>
                <w:rFonts w:ascii="Times New Roman" w:hAnsi="Times New Roman" w:cs="Times New Roman"/>
              </w:rPr>
            </w:pPr>
            <w:r w:rsidRPr="00E205F6">
              <w:rPr>
                <w:rFonts w:ascii="Times New Roman" w:hAnsi="Times New Roman" w:cs="Times New Roman"/>
              </w:rPr>
              <w:t>FMX 207 (4cr) – Digital Drawing</w:t>
            </w:r>
          </w:p>
          <w:p w14:paraId="158D7C7B" w14:textId="77777777" w:rsidR="000B7696" w:rsidRPr="00E205F6" w:rsidRDefault="000B7696" w:rsidP="00E205F6">
            <w:pPr>
              <w:rPr>
                <w:rFonts w:ascii="Times New Roman" w:hAnsi="Times New Roman" w:cs="Times New Roman"/>
              </w:rPr>
            </w:pPr>
            <w:r w:rsidRPr="00E205F6">
              <w:rPr>
                <w:rFonts w:ascii="Times New Roman" w:hAnsi="Times New Roman" w:cs="Times New Roman"/>
              </w:rPr>
              <w:t>FMX 213 (4cr) – 3D Printing and Modeling</w:t>
            </w:r>
          </w:p>
          <w:p w14:paraId="6FED398C" w14:textId="77777777" w:rsidR="000B7696" w:rsidRDefault="000B7696" w:rsidP="00E205F6">
            <w:pPr>
              <w:rPr>
                <w:rFonts w:ascii="Times New Roman" w:hAnsi="Times New Roman" w:cs="Times New Roman"/>
              </w:rPr>
            </w:pPr>
            <w:r w:rsidRPr="00E205F6">
              <w:rPr>
                <w:rFonts w:ascii="Times New Roman" w:hAnsi="Times New Roman" w:cs="Times New Roman"/>
              </w:rPr>
              <w:t>FMX 238 (4cr) – 2D Animation I</w:t>
            </w:r>
            <w:r>
              <w:rPr>
                <w:rFonts w:ascii="Times New Roman" w:hAnsi="Times New Roman" w:cs="Times New Roman"/>
              </w:rPr>
              <w:t xml:space="preserve"> (1)</w:t>
            </w:r>
          </w:p>
          <w:p w14:paraId="7AC598E8" w14:textId="77777777" w:rsidR="000B7696" w:rsidRDefault="000B7696" w:rsidP="00E205F6">
            <w:pPr>
              <w:rPr>
                <w:rFonts w:ascii="Times New Roman" w:hAnsi="Times New Roman" w:cs="Times New Roman"/>
                <w:sz w:val="24"/>
              </w:rPr>
            </w:pPr>
            <w:r>
              <w:rPr>
                <w:rFonts w:ascii="Times New Roman" w:hAnsi="Times New Roman" w:cs="Times New Roman"/>
              </w:rPr>
              <w:t xml:space="preserve">FMX 315 (4cr) </w:t>
            </w:r>
            <w:r w:rsidRPr="00E205F6">
              <w:rPr>
                <w:rFonts w:ascii="Times New Roman" w:hAnsi="Times New Roman" w:cs="Times New Roman"/>
                <w:sz w:val="24"/>
              </w:rPr>
              <w:t>–</w:t>
            </w:r>
            <w:r>
              <w:rPr>
                <w:rFonts w:ascii="Times New Roman" w:hAnsi="Times New Roman" w:cs="Times New Roman"/>
                <w:sz w:val="24"/>
              </w:rPr>
              <w:t xml:space="preserve"> 3D Sculpting</w:t>
            </w:r>
            <w:bookmarkStart w:id="0" w:name="_GoBack"/>
            <w:bookmarkEnd w:id="0"/>
          </w:p>
          <w:p w14:paraId="0987EF99"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217</w:t>
            </w:r>
          </w:p>
          <w:p w14:paraId="3EFF890A" w14:textId="77777777" w:rsidR="000B7696" w:rsidRDefault="000B7696" w:rsidP="00E205F6">
            <w:pPr>
              <w:rPr>
                <w:rFonts w:ascii="Times New Roman" w:hAnsi="Times New Roman" w:cs="Times New Roman"/>
                <w:sz w:val="24"/>
              </w:rPr>
            </w:pPr>
            <w:r>
              <w:rPr>
                <w:rFonts w:ascii="Times New Roman" w:hAnsi="Times New Roman" w:cs="Times New Roman"/>
              </w:rPr>
              <w:t>FMX 317 (4cr)</w:t>
            </w:r>
            <w:r w:rsidRPr="00E205F6">
              <w:rPr>
                <w:rFonts w:ascii="Times New Roman" w:hAnsi="Times New Roman" w:cs="Times New Roman"/>
                <w:sz w:val="24"/>
              </w:rPr>
              <w:t xml:space="preserve"> –</w:t>
            </w:r>
            <w:r>
              <w:rPr>
                <w:rFonts w:ascii="Times New Roman" w:hAnsi="Times New Roman" w:cs="Times New Roman"/>
                <w:sz w:val="24"/>
              </w:rPr>
              <w:t xml:space="preserve"> 3D Animation II (2)</w:t>
            </w:r>
          </w:p>
          <w:p w14:paraId="6C3910E8"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217</w:t>
            </w:r>
          </w:p>
          <w:p w14:paraId="644A9109" w14:textId="77777777" w:rsidR="000B7696" w:rsidRDefault="000B7696" w:rsidP="1705557C">
            <w:pPr>
              <w:rPr>
                <w:rFonts w:ascii="Times New Roman" w:hAnsi="Times New Roman" w:cs="Times New Roman"/>
                <w:sz w:val="24"/>
                <w:szCs w:val="24"/>
              </w:rPr>
            </w:pPr>
            <w:r w:rsidRPr="1705557C">
              <w:rPr>
                <w:rFonts w:ascii="Times New Roman" w:hAnsi="Times New Roman" w:cs="Times New Roman"/>
              </w:rPr>
              <w:t xml:space="preserve">FMX 320 (4cr) </w:t>
            </w:r>
            <w:r w:rsidRPr="1705557C">
              <w:rPr>
                <w:rFonts w:ascii="Times New Roman" w:hAnsi="Times New Roman" w:cs="Times New Roman"/>
                <w:sz w:val="24"/>
                <w:szCs w:val="24"/>
              </w:rPr>
              <w:t>– Animation for Interactivity and Games</w:t>
            </w:r>
          </w:p>
          <w:p w14:paraId="1BAAF0BF"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217</w:t>
            </w:r>
          </w:p>
          <w:p w14:paraId="07E28723" w14:textId="77777777" w:rsidR="000B7696" w:rsidRDefault="000B7696" w:rsidP="00E205F6">
            <w:pPr>
              <w:rPr>
                <w:rFonts w:ascii="Times New Roman" w:hAnsi="Times New Roman" w:cs="Times New Roman"/>
                <w:sz w:val="24"/>
              </w:rPr>
            </w:pPr>
            <w:r>
              <w:rPr>
                <w:rFonts w:ascii="Times New Roman" w:hAnsi="Times New Roman" w:cs="Times New Roman"/>
                <w:sz w:val="24"/>
              </w:rPr>
              <w:t>FMX 322 (4cr)</w:t>
            </w:r>
            <w:r w:rsidRPr="00E205F6">
              <w:rPr>
                <w:rFonts w:ascii="Times New Roman" w:hAnsi="Times New Roman" w:cs="Times New Roman"/>
                <w:sz w:val="24"/>
              </w:rPr>
              <w:t xml:space="preserve"> –</w:t>
            </w:r>
            <w:r>
              <w:rPr>
                <w:rFonts w:ascii="Times New Roman" w:hAnsi="Times New Roman" w:cs="Times New Roman"/>
                <w:sz w:val="24"/>
              </w:rPr>
              <w:t xml:space="preserve"> Visual Effects</w:t>
            </w:r>
          </w:p>
          <w:p w14:paraId="18670297"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w:t>
            </w:r>
            <w:r>
              <w:rPr>
                <w:rFonts w:ascii="Times New Roman" w:hAnsi="Times New Roman" w:cs="Times New Roman"/>
                <w:i/>
                <w:iCs/>
                <w:sz w:val="20"/>
                <w:szCs w:val="20"/>
              </w:rPr>
              <w:t>41</w:t>
            </w:r>
          </w:p>
          <w:p w14:paraId="42DB0929" w14:textId="77777777" w:rsidR="000B7696" w:rsidRDefault="000B7696" w:rsidP="00E205F6">
            <w:pPr>
              <w:rPr>
                <w:rFonts w:ascii="Times New Roman" w:hAnsi="Times New Roman" w:cs="Times New Roman"/>
                <w:sz w:val="24"/>
              </w:rPr>
            </w:pPr>
            <w:r>
              <w:rPr>
                <w:rFonts w:ascii="Times New Roman" w:hAnsi="Times New Roman" w:cs="Times New Roman"/>
              </w:rPr>
              <w:t>FMX 324 (4cr)</w:t>
            </w:r>
            <w:r w:rsidRPr="00E205F6">
              <w:rPr>
                <w:rFonts w:ascii="Times New Roman" w:hAnsi="Times New Roman" w:cs="Times New Roman"/>
                <w:sz w:val="24"/>
              </w:rPr>
              <w:t xml:space="preserve"> –</w:t>
            </w:r>
            <w:r>
              <w:rPr>
                <w:rFonts w:ascii="Times New Roman" w:hAnsi="Times New Roman" w:cs="Times New Roman"/>
                <w:sz w:val="24"/>
              </w:rPr>
              <w:t xml:space="preserve"> Cinematography</w:t>
            </w:r>
          </w:p>
          <w:p w14:paraId="67FB4D79"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w:t>
            </w:r>
            <w:r>
              <w:rPr>
                <w:rFonts w:ascii="Times New Roman" w:hAnsi="Times New Roman" w:cs="Times New Roman"/>
                <w:i/>
                <w:iCs/>
                <w:sz w:val="20"/>
                <w:szCs w:val="20"/>
              </w:rPr>
              <w:t>41</w:t>
            </w:r>
          </w:p>
          <w:p w14:paraId="2ED80428" w14:textId="77777777" w:rsidR="000B7696" w:rsidRDefault="000B7696" w:rsidP="00E205F6">
            <w:pPr>
              <w:rPr>
                <w:rFonts w:ascii="Times New Roman" w:hAnsi="Times New Roman" w:cs="Times New Roman"/>
                <w:sz w:val="24"/>
              </w:rPr>
            </w:pPr>
            <w:r>
              <w:rPr>
                <w:rFonts w:ascii="Times New Roman" w:hAnsi="Times New Roman" w:cs="Times New Roman"/>
              </w:rPr>
              <w:t>FMX 328 (4cr)</w:t>
            </w:r>
            <w:r w:rsidRPr="00E205F6">
              <w:rPr>
                <w:rFonts w:ascii="Times New Roman" w:hAnsi="Times New Roman" w:cs="Times New Roman"/>
                <w:sz w:val="24"/>
              </w:rPr>
              <w:t xml:space="preserve"> –</w:t>
            </w:r>
            <w:r>
              <w:rPr>
                <w:rFonts w:ascii="Times New Roman" w:hAnsi="Times New Roman" w:cs="Times New Roman"/>
                <w:sz w:val="24"/>
              </w:rPr>
              <w:t xml:space="preserve"> Sound in Media</w:t>
            </w:r>
          </w:p>
          <w:p w14:paraId="30244D45"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w:t>
            </w:r>
            <w:r>
              <w:rPr>
                <w:rFonts w:ascii="Times New Roman" w:hAnsi="Times New Roman" w:cs="Times New Roman"/>
                <w:i/>
                <w:iCs/>
                <w:sz w:val="20"/>
                <w:szCs w:val="20"/>
              </w:rPr>
              <w:t>41</w:t>
            </w:r>
          </w:p>
          <w:p w14:paraId="7BB528A1" w14:textId="77777777" w:rsidR="000B7696" w:rsidRDefault="000B7696" w:rsidP="00E205F6">
            <w:pPr>
              <w:rPr>
                <w:rFonts w:ascii="Times New Roman" w:hAnsi="Times New Roman" w:cs="Times New Roman"/>
                <w:sz w:val="24"/>
              </w:rPr>
            </w:pPr>
            <w:r>
              <w:rPr>
                <w:rFonts w:ascii="Times New Roman" w:hAnsi="Times New Roman" w:cs="Times New Roman"/>
              </w:rPr>
              <w:t xml:space="preserve">FMX 338 (4cr) </w:t>
            </w:r>
            <w:r w:rsidRPr="00E205F6">
              <w:rPr>
                <w:rFonts w:ascii="Times New Roman" w:hAnsi="Times New Roman" w:cs="Times New Roman"/>
                <w:sz w:val="24"/>
              </w:rPr>
              <w:t>–</w:t>
            </w:r>
            <w:r>
              <w:rPr>
                <w:rFonts w:ascii="Times New Roman" w:hAnsi="Times New Roman" w:cs="Times New Roman"/>
                <w:sz w:val="24"/>
              </w:rPr>
              <w:t xml:space="preserve"> 2D Animation II (2)</w:t>
            </w:r>
          </w:p>
          <w:p w14:paraId="6FE49D26"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w:t>
            </w:r>
            <w:r>
              <w:rPr>
                <w:rFonts w:ascii="Times New Roman" w:hAnsi="Times New Roman" w:cs="Times New Roman"/>
                <w:i/>
                <w:iCs/>
                <w:sz w:val="20"/>
                <w:szCs w:val="20"/>
              </w:rPr>
              <w:t>38, or consent from instructor.</w:t>
            </w:r>
          </w:p>
          <w:p w14:paraId="306DB3F7" w14:textId="77777777" w:rsidR="000B7696" w:rsidRDefault="000B7696" w:rsidP="00E205F6">
            <w:pPr>
              <w:rPr>
                <w:rFonts w:ascii="Times New Roman" w:hAnsi="Times New Roman" w:cs="Times New Roman"/>
                <w:sz w:val="24"/>
              </w:rPr>
            </w:pPr>
            <w:r>
              <w:rPr>
                <w:rFonts w:ascii="Times New Roman" w:hAnsi="Times New Roman" w:cs="Times New Roman"/>
              </w:rPr>
              <w:t>FMX 343 (4cr)</w:t>
            </w:r>
            <w:r w:rsidRPr="00E205F6">
              <w:rPr>
                <w:rFonts w:ascii="Times New Roman" w:hAnsi="Times New Roman" w:cs="Times New Roman"/>
                <w:sz w:val="24"/>
              </w:rPr>
              <w:t xml:space="preserve"> –</w:t>
            </w:r>
            <w:r>
              <w:rPr>
                <w:rFonts w:ascii="Times New Roman" w:hAnsi="Times New Roman" w:cs="Times New Roman"/>
                <w:sz w:val="24"/>
              </w:rPr>
              <w:t xml:space="preserve"> Advanced Post Production</w:t>
            </w:r>
          </w:p>
          <w:p w14:paraId="7B9DD9A0"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FMX 2</w:t>
            </w:r>
            <w:r>
              <w:rPr>
                <w:rFonts w:ascii="Times New Roman" w:hAnsi="Times New Roman" w:cs="Times New Roman"/>
                <w:i/>
                <w:iCs/>
                <w:sz w:val="20"/>
                <w:szCs w:val="20"/>
              </w:rPr>
              <w:t>41</w:t>
            </w:r>
          </w:p>
          <w:p w14:paraId="71B2D997" w14:textId="77777777" w:rsidR="000B7696" w:rsidRDefault="000B7696" w:rsidP="00E205F6">
            <w:pPr>
              <w:rPr>
                <w:rFonts w:ascii="Times New Roman" w:hAnsi="Times New Roman" w:cs="Times New Roman"/>
                <w:sz w:val="24"/>
              </w:rPr>
            </w:pPr>
            <w:r>
              <w:rPr>
                <w:rFonts w:ascii="Times New Roman" w:hAnsi="Times New Roman" w:cs="Times New Roman"/>
                <w:sz w:val="24"/>
                <w:szCs w:val="24"/>
              </w:rPr>
              <w:t>FMX 374 (1-4cr)</w:t>
            </w:r>
            <w:r w:rsidRPr="00E205F6">
              <w:rPr>
                <w:rFonts w:ascii="Times New Roman" w:hAnsi="Times New Roman" w:cs="Times New Roman"/>
                <w:sz w:val="24"/>
              </w:rPr>
              <w:t xml:space="preserve"> –</w:t>
            </w:r>
            <w:r>
              <w:rPr>
                <w:rFonts w:ascii="Times New Roman" w:hAnsi="Times New Roman" w:cs="Times New Roman"/>
                <w:sz w:val="24"/>
              </w:rPr>
              <w:t xml:space="preserve"> Internship in FMX</w:t>
            </w:r>
          </w:p>
          <w:p w14:paraId="75526978"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w:t>
            </w:r>
            <w:r>
              <w:rPr>
                <w:rFonts w:ascii="Times New Roman" w:hAnsi="Times New Roman" w:cs="Times New Roman"/>
                <w:i/>
                <w:iCs/>
                <w:sz w:val="20"/>
                <w:szCs w:val="20"/>
              </w:rPr>
              <w:t>Consent from instructor.</w:t>
            </w:r>
          </w:p>
          <w:p w14:paraId="75A504EB" w14:textId="77777777" w:rsidR="000B7696" w:rsidRDefault="000B7696" w:rsidP="00E205F6">
            <w:pPr>
              <w:rPr>
                <w:rFonts w:ascii="Times New Roman" w:hAnsi="Times New Roman" w:cs="Times New Roman"/>
                <w:sz w:val="24"/>
              </w:rPr>
            </w:pPr>
            <w:r>
              <w:rPr>
                <w:rFonts w:ascii="Times New Roman" w:hAnsi="Times New Roman" w:cs="Times New Roman"/>
                <w:sz w:val="24"/>
              </w:rPr>
              <w:t>FMX 381 (4cr)</w:t>
            </w:r>
            <w:r w:rsidRPr="00E205F6">
              <w:rPr>
                <w:rFonts w:ascii="Times New Roman" w:hAnsi="Times New Roman" w:cs="Times New Roman"/>
                <w:sz w:val="24"/>
              </w:rPr>
              <w:t xml:space="preserve"> –</w:t>
            </w:r>
            <w:r>
              <w:rPr>
                <w:rFonts w:ascii="Times New Roman" w:hAnsi="Times New Roman" w:cs="Times New Roman"/>
                <w:sz w:val="24"/>
              </w:rPr>
              <w:t xml:space="preserve"> Digital Imaging</w:t>
            </w:r>
          </w:p>
          <w:p w14:paraId="56BAB3F7"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FMX </w:t>
            </w:r>
            <w:r>
              <w:rPr>
                <w:rFonts w:ascii="Times New Roman" w:hAnsi="Times New Roman" w:cs="Times New Roman"/>
                <w:i/>
                <w:iCs/>
                <w:sz w:val="20"/>
                <w:szCs w:val="20"/>
              </w:rPr>
              <w:t>210 or FMX 241</w:t>
            </w:r>
          </w:p>
          <w:p w14:paraId="5396E9AA" w14:textId="77777777" w:rsidR="000B7696" w:rsidRDefault="000B7696" w:rsidP="00E205F6">
            <w:pPr>
              <w:rPr>
                <w:rFonts w:ascii="Times New Roman" w:hAnsi="Times New Roman" w:cs="Times New Roman"/>
                <w:sz w:val="24"/>
              </w:rPr>
            </w:pPr>
            <w:r>
              <w:rPr>
                <w:rFonts w:ascii="Times New Roman" w:hAnsi="Times New Roman" w:cs="Times New Roman"/>
                <w:sz w:val="24"/>
              </w:rPr>
              <w:t>FMX 382 (2 or 4cr)</w:t>
            </w:r>
            <w:r w:rsidRPr="00E205F6">
              <w:rPr>
                <w:rFonts w:ascii="Times New Roman" w:hAnsi="Times New Roman" w:cs="Times New Roman"/>
                <w:sz w:val="24"/>
              </w:rPr>
              <w:t xml:space="preserve"> –</w:t>
            </w:r>
            <w:r>
              <w:rPr>
                <w:rFonts w:ascii="Times New Roman" w:hAnsi="Times New Roman" w:cs="Times New Roman"/>
                <w:sz w:val="24"/>
              </w:rPr>
              <w:t xml:space="preserve"> Global Perspectives in Film &amp; New Media</w:t>
            </w:r>
          </w:p>
          <w:p w14:paraId="5F8EFDEA" w14:textId="77777777" w:rsidR="000B7696" w:rsidRDefault="000B7696" w:rsidP="00E205F6">
            <w:pPr>
              <w:rPr>
                <w:rFonts w:ascii="Times New Roman" w:hAnsi="Times New Roman" w:cs="Times New Roman"/>
                <w:sz w:val="24"/>
              </w:rPr>
            </w:pPr>
            <w:r>
              <w:rPr>
                <w:rFonts w:ascii="Times New Roman" w:hAnsi="Times New Roman" w:cs="Times New Roman"/>
                <w:sz w:val="24"/>
              </w:rPr>
              <w:t>FMX 382A (2cr)</w:t>
            </w:r>
            <w:r w:rsidRPr="00E205F6">
              <w:rPr>
                <w:rFonts w:ascii="Times New Roman" w:hAnsi="Times New Roman" w:cs="Times New Roman"/>
                <w:sz w:val="24"/>
              </w:rPr>
              <w:t xml:space="preserve"> –</w:t>
            </w:r>
            <w:r>
              <w:rPr>
                <w:rFonts w:ascii="Times New Roman" w:hAnsi="Times New Roman" w:cs="Times New Roman"/>
                <w:sz w:val="24"/>
              </w:rPr>
              <w:t xml:space="preserve"> Global Perspectives in Film &amp; New Media Travel Course</w:t>
            </w:r>
          </w:p>
          <w:p w14:paraId="0BAFEE13" w14:textId="77777777" w:rsidR="000B7696" w:rsidRPr="00F90F0A" w:rsidRDefault="000B7696" w:rsidP="00F90F0A">
            <w:pPr>
              <w:ind w:left="700"/>
              <w:rPr>
                <w:rFonts w:ascii="Times New Roman" w:hAnsi="Times New Roman" w:cs="Times New Roman"/>
                <w:i/>
                <w:iCs/>
                <w:sz w:val="20"/>
                <w:szCs w:val="20"/>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FMX </w:t>
            </w:r>
            <w:r>
              <w:rPr>
                <w:rFonts w:ascii="Times New Roman" w:hAnsi="Times New Roman" w:cs="Times New Roman"/>
                <w:i/>
                <w:iCs/>
                <w:sz w:val="20"/>
                <w:szCs w:val="20"/>
              </w:rPr>
              <w:t>382</w:t>
            </w:r>
          </w:p>
          <w:p w14:paraId="774D103D" w14:textId="77777777" w:rsidR="000B7696" w:rsidRDefault="000B7696" w:rsidP="00E205F6">
            <w:pPr>
              <w:rPr>
                <w:rFonts w:ascii="Times New Roman" w:hAnsi="Times New Roman" w:cs="Times New Roman"/>
                <w:sz w:val="24"/>
              </w:rPr>
            </w:pPr>
            <w:r>
              <w:rPr>
                <w:rFonts w:ascii="Times New Roman" w:hAnsi="Times New Roman" w:cs="Times New Roman"/>
                <w:sz w:val="24"/>
              </w:rPr>
              <w:t xml:space="preserve">FMX 385 (4cr) </w:t>
            </w:r>
            <w:r w:rsidRPr="00E205F6">
              <w:rPr>
                <w:rFonts w:ascii="Times New Roman" w:hAnsi="Times New Roman" w:cs="Times New Roman"/>
                <w:sz w:val="24"/>
              </w:rPr>
              <w:t>–</w:t>
            </w:r>
            <w:r>
              <w:rPr>
                <w:rFonts w:ascii="Times New Roman" w:hAnsi="Times New Roman" w:cs="Times New Roman"/>
                <w:sz w:val="24"/>
              </w:rPr>
              <w:t xml:space="preserve"> Special Topics in FMX</w:t>
            </w:r>
          </w:p>
          <w:p w14:paraId="6274DCFC" w14:textId="77777777" w:rsidR="000B7696" w:rsidRDefault="000B7696" w:rsidP="00E205F6">
            <w:pPr>
              <w:rPr>
                <w:rFonts w:ascii="Times New Roman" w:hAnsi="Times New Roman" w:cs="Times New Roman"/>
                <w:sz w:val="24"/>
              </w:rPr>
            </w:pPr>
            <w:r>
              <w:rPr>
                <w:rFonts w:ascii="Times New Roman" w:hAnsi="Times New Roman" w:cs="Times New Roman"/>
                <w:sz w:val="24"/>
              </w:rPr>
              <w:t xml:space="preserve">FMX 392 (1-4cr) </w:t>
            </w:r>
            <w:r w:rsidRPr="00E205F6">
              <w:rPr>
                <w:rFonts w:ascii="Times New Roman" w:hAnsi="Times New Roman" w:cs="Times New Roman"/>
                <w:sz w:val="24"/>
              </w:rPr>
              <w:t>–</w:t>
            </w:r>
            <w:r>
              <w:rPr>
                <w:rFonts w:ascii="Times New Roman" w:hAnsi="Times New Roman" w:cs="Times New Roman"/>
                <w:sz w:val="24"/>
              </w:rPr>
              <w:t xml:space="preserve"> Independent Study in FMX</w:t>
            </w:r>
          </w:p>
          <w:p w14:paraId="384E8DE2"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w:t>
            </w:r>
            <w:r>
              <w:rPr>
                <w:rFonts w:ascii="Times New Roman" w:hAnsi="Times New Roman" w:cs="Times New Roman"/>
                <w:i/>
                <w:iCs/>
                <w:sz w:val="20"/>
                <w:szCs w:val="20"/>
              </w:rPr>
              <w:t>Consent from instructor.</w:t>
            </w:r>
          </w:p>
          <w:p w14:paraId="38A5E4E1" w14:textId="77777777" w:rsidR="000B7696" w:rsidRDefault="000B7696" w:rsidP="00E205F6">
            <w:pPr>
              <w:rPr>
                <w:rFonts w:ascii="Times New Roman" w:hAnsi="Times New Roman" w:cs="Times New Roman"/>
                <w:sz w:val="24"/>
              </w:rPr>
            </w:pPr>
            <w:r>
              <w:rPr>
                <w:rFonts w:ascii="Times New Roman" w:hAnsi="Times New Roman" w:cs="Times New Roman"/>
                <w:sz w:val="24"/>
              </w:rPr>
              <w:t>FMX 410 (1-6cr)</w:t>
            </w:r>
            <w:r w:rsidRPr="00E205F6">
              <w:rPr>
                <w:rFonts w:ascii="Times New Roman" w:hAnsi="Times New Roman" w:cs="Times New Roman"/>
                <w:sz w:val="24"/>
              </w:rPr>
              <w:t xml:space="preserve"> –</w:t>
            </w:r>
            <w:r>
              <w:rPr>
                <w:rFonts w:ascii="Times New Roman" w:hAnsi="Times New Roman" w:cs="Times New Roman"/>
                <w:sz w:val="24"/>
              </w:rPr>
              <w:t xml:space="preserve"> Special Topics in Digital and New Media</w:t>
            </w:r>
          </w:p>
          <w:p w14:paraId="4F4A540B"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w:t>
            </w:r>
            <w:r>
              <w:rPr>
                <w:rFonts w:ascii="Times New Roman" w:hAnsi="Times New Roman" w:cs="Times New Roman"/>
                <w:i/>
                <w:iCs/>
                <w:sz w:val="20"/>
                <w:szCs w:val="20"/>
              </w:rPr>
              <w:t>Consent from instructor</w:t>
            </w:r>
          </w:p>
          <w:p w14:paraId="71870EB2" w14:textId="77777777" w:rsidR="000B7696" w:rsidRDefault="000B7696" w:rsidP="00E205F6">
            <w:pPr>
              <w:rPr>
                <w:rFonts w:ascii="Times New Roman" w:hAnsi="Times New Roman" w:cs="Times New Roman"/>
                <w:sz w:val="24"/>
              </w:rPr>
            </w:pPr>
            <w:r>
              <w:rPr>
                <w:rFonts w:ascii="Times New Roman" w:hAnsi="Times New Roman" w:cs="Times New Roman"/>
                <w:sz w:val="24"/>
              </w:rPr>
              <w:t>FMX 417 (1-6cr)</w:t>
            </w:r>
            <w:r w:rsidRPr="00E205F6">
              <w:rPr>
                <w:rFonts w:ascii="Times New Roman" w:hAnsi="Times New Roman" w:cs="Times New Roman"/>
                <w:sz w:val="24"/>
              </w:rPr>
              <w:t xml:space="preserve"> –</w:t>
            </w:r>
            <w:r>
              <w:rPr>
                <w:rFonts w:ascii="Times New Roman" w:hAnsi="Times New Roman" w:cs="Times New Roman"/>
                <w:sz w:val="24"/>
              </w:rPr>
              <w:t xml:space="preserve"> Special Topics in Animation</w:t>
            </w:r>
          </w:p>
          <w:p w14:paraId="654BC7A9"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w:t>
            </w:r>
            <w:r>
              <w:rPr>
                <w:rFonts w:ascii="Times New Roman" w:hAnsi="Times New Roman" w:cs="Times New Roman"/>
                <w:i/>
                <w:iCs/>
                <w:sz w:val="20"/>
                <w:szCs w:val="20"/>
              </w:rPr>
              <w:t>Consent from instructor</w:t>
            </w:r>
          </w:p>
          <w:p w14:paraId="2737881F" w14:textId="77777777" w:rsidR="000B7696" w:rsidRDefault="000B7696" w:rsidP="00E205F6">
            <w:pPr>
              <w:rPr>
                <w:rFonts w:ascii="Times New Roman" w:hAnsi="Times New Roman" w:cs="Times New Roman"/>
                <w:sz w:val="24"/>
              </w:rPr>
            </w:pPr>
            <w:r>
              <w:rPr>
                <w:rFonts w:ascii="Times New Roman" w:hAnsi="Times New Roman" w:cs="Times New Roman"/>
                <w:sz w:val="24"/>
              </w:rPr>
              <w:t xml:space="preserve">FMX 492 (1-4cr) </w:t>
            </w:r>
            <w:r w:rsidRPr="00E205F6">
              <w:rPr>
                <w:rFonts w:ascii="Times New Roman" w:hAnsi="Times New Roman" w:cs="Times New Roman"/>
                <w:sz w:val="24"/>
              </w:rPr>
              <w:t>–</w:t>
            </w:r>
            <w:r>
              <w:rPr>
                <w:rFonts w:ascii="Times New Roman" w:hAnsi="Times New Roman" w:cs="Times New Roman"/>
                <w:sz w:val="24"/>
              </w:rPr>
              <w:t xml:space="preserve"> Independent Study in FMX</w:t>
            </w:r>
          </w:p>
          <w:p w14:paraId="186DCC0E"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 xml:space="preserve">: </w:t>
            </w:r>
            <w:r>
              <w:rPr>
                <w:rFonts w:ascii="Times New Roman" w:hAnsi="Times New Roman" w:cs="Times New Roman"/>
                <w:i/>
                <w:iCs/>
                <w:sz w:val="20"/>
                <w:szCs w:val="20"/>
              </w:rPr>
              <w:t>Consent from instructor</w:t>
            </w:r>
          </w:p>
          <w:p w14:paraId="4739F0CE" w14:textId="77777777" w:rsidR="000B7696" w:rsidRDefault="000B7696" w:rsidP="00E205F6">
            <w:pPr>
              <w:rPr>
                <w:rFonts w:ascii="Times New Roman" w:hAnsi="Times New Roman" w:cs="Times New Roman"/>
                <w:sz w:val="24"/>
              </w:rPr>
            </w:pPr>
            <w:r>
              <w:rPr>
                <w:rFonts w:ascii="Times New Roman" w:hAnsi="Times New Roman" w:cs="Times New Roman"/>
                <w:sz w:val="24"/>
              </w:rPr>
              <w:t xml:space="preserve">CSC 201 (4cr) </w:t>
            </w:r>
            <w:r w:rsidRPr="00E205F6">
              <w:rPr>
                <w:rFonts w:ascii="Times New Roman" w:hAnsi="Times New Roman" w:cs="Times New Roman"/>
                <w:sz w:val="24"/>
              </w:rPr>
              <w:t>–</w:t>
            </w:r>
            <w:r>
              <w:rPr>
                <w:rFonts w:ascii="Times New Roman" w:hAnsi="Times New Roman" w:cs="Times New Roman"/>
                <w:sz w:val="24"/>
              </w:rPr>
              <w:t xml:space="preserve"> Data Structures and Algorithm Analysis</w:t>
            </w:r>
          </w:p>
          <w:p w14:paraId="14D7DFC3"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w:t>
            </w:r>
            <w:r>
              <w:rPr>
                <w:rFonts w:ascii="Times New Roman" w:hAnsi="Times New Roman" w:cs="Times New Roman"/>
                <w:i/>
                <w:iCs/>
                <w:sz w:val="20"/>
                <w:szCs w:val="20"/>
              </w:rPr>
              <w:t xml:space="preserve"> CSC 102</w:t>
            </w:r>
          </w:p>
          <w:p w14:paraId="38AFF5E9" w14:textId="77777777" w:rsidR="000B7696" w:rsidRDefault="000B7696" w:rsidP="00E205F6">
            <w:pPr>
              <w:rPr>
                <w:rFonts w:ascii="Times New Roman" w:hAnsi="Times New Roman" w:cs="Times New Roman"/>
                <w:sz w:val="24"/>
              </w:rPr>
            </w:pPr>
            <w:r>
              <w:rPr>
                <w:rFonts w:ascii="Times New Roman" w:hAnsi="Times New Roman" w:cs="Times New Roman"/>
                <w:sz w:val="24"/>
              </w:rPr>
              <w:t>CSC 230 (4cr)</w:t>
            </w:r>
            <w:r w:rsidRPr="00E205F6">
              <w:rPr>
                <w:rFonts w:ascii="Times New Roman" w:hAnsi="Times New Roman" w:cs="Times New Roman"/>
                <w:sz w:val="24"/>
              </w:rPr>
              <w:t xml:space="preserve"> –</w:t>
            </w:r>
            <w:r>
              <w:rPr>
                <w:rFonts w:ascii="Times New Roman" w:hAnsi="Times New Roman" w:cs="Times New Roman"/>
                <w:sz w:val="24"/>
              </w:rPr>
              <w:t xml:space="preserve"> Software Design and Engineering</w:t>
            </w:r>
          </w:p>
          <w:p w14:paraId="5179BCB7" w14:textId="77777777" w:rsidR="000B7696" w:rsidRDefault="000B7696" w:rsidP="00F90F0A">
            <w:pPr>
              <w:ind w:left="700"/>
              <w:rPr>
                <w:rFonts w:ascii="Times New Roman" w:hAnsi="Times New Roman" w:cs="Times New Roman"/>
                <w:sz w:val="24"/>
              </w:rPr>
            </w:pPr>
            <w:r w:rsidRPr="00F90F0A">
              <w:rPr>
                <w:rFonts w:ascii="Times New Roman" w:hAnsi="Times New Roman" w:cs="Times New Roman"/>
                <w:b/>
                <w:bCs/>
                <w:i/>
                <w:iCs/>
                <w:sz w:val="20"/>
                <w:szCs w:val="20"/>
              </w:rPr>
              <w:t>Pre-req</w:t>
            </w:r>
            <w:r w:rsidRPr="00F90F0A">
              <w:rPr>
                <w:rFonts w:ascii="Times New Roman" w:hAnsi="Times New Roman" w:cs="Times New Roman"/>
                <w:i/>
                <w:iCs/>
                <w:sz w:val="20"/>
                <w:szCs w:val="20"/>
              </w:rPr>
              <w:t>:</w:t>
            </w:r>
            <w:r>
              <w:rPr>
                <w:rFonts w:ascii="Times New Roman" w:hAnsi="Times New Roman" w:cs="Times New Roman"/>
                <w:i/>
                <w:iCs/>
                <w:sz w:val="20"/>
                <w:szCs w:val="20"/>
              </w:rPr>
              <w:t xml:space="preserve"> CSC 201</w:t>
            </w:r>
          </w:p>
          <w:p w14:paraId="4649A6DA" w14:textId="77777777" w:rsidR="000B7696" w:rsidRDefault="000B7696" w:rsidP="00E205F6">
            <w:pPr>
              <w:rPr>
                <w:rFonts w:ascii="Times New Roman" w:hAnsi="Times New Roman" w:cs="Times New Roman"/>
                <w:sz w:val="24"/>
              </w:rPr>
            </w:pPr>
            <w:r>
              <w:rPr>
                <w:rFonts w:ascii="Times New Roman" w:hAnsi="Times New Roman" w:cs="Times New Roman"/>
                <w:sz w:val="24"/>
              </w:rPr>
              <w:t>MUS 109 (4cr)</w:t>
            </w:r>
            <w:r w:rsidRPr="00E205F6">
              <w:rPr>
                <w:rFonts w:ascii="Times New Roman" w:hAnsi="Times New Roman" w:cs="Times New Roman"/>
                <w:sz w:val="24"/>
              </w:rPr>
              <w:t xml:space="preserve"> –</w:t>
            </w:r>
            <w:r>
              <w:rPr>
                <w:rFonts w:ascii="Times New Roman" w:hAnsi="Times New Roman" w:cs="Times New Roman"/>
                <w:sz w:val="24"/>
              </w:rPr>
              <w:t xml:space="preserve"> Recording and Electronic Music II (2)</w:t>
            </w:r>
          </w:p>
          <w:p w14:paraId="1292C207" w14:textId="77777777" w:rsidR="000B7696" w:rsidRDefault="000B7696" w:rsidP="00E205F6">
            <w:pPr>
              <w:rPr>
                <w:rFonts w:ascii="Times New Roman" w:hAnsi="Times New Roman" w:cs="Times New Roman"/>
                <w:sz w:val="24"/>
              </w:rPr>
            </w:pPr>
            <w:r>
              <w:rPr>
                <w:rFonts w:ascii="Times New Roman" w:hAnsi="Times New Roman" w:cs="Times New Roman"/>
                <w:sz w:val="24"/>
              </w:rPr>
              <w:t>MUS 210 (2cr)</w:t>
            </w:r>
            <w:r w:rsidRPr="00E205F6">
              <w:rPr>
                <w:rFonts w:ascii="Times New Roman" w:hAnsi="Times New Roman" w:cs="Times New Roman"/>
                <w:sz w:val="24"/>
              </w:rPr>
              <w:t xml:space="preserve"> –</w:t>
            </w:r>
            <w:r>
              <w:rPr>
                <w:rFonts w:ascii="Times New Roman" w:hAnsi="Times New Roman" w:cs="Times New Roman"/>
                <w:sz w:val="24"/>
              </w:rPr>
              <w:t xml:space="preserve"> Concert Recording Practicum</w:t>
            </w:r>
          </w:p>
          <w:p w14:paraId="232A4F4D" w14:textId="77777777" w:rsidR="000B7696" w:rsidRPr="001E13DF" w:rsidRDefault="000B7696" w:rsidP="00E205F6">
            <w:pPr>
              <w:rPr>
                <w:rFonts w:ascii="Times New Roman" w:hAnsi="Times New Roman" w:cs="Times New Roman"/>
                <w:sz w:val="24"/>
              </w:rPr>
            </w:pPr>
          </w:p>
        </w:tc>
      </w:tr>
      <w:tr w:rsidR="000B7696" w:rsidRPr="00601311" w14:paraId="674AFD9B" w14:textId="77777777" w:rsidTr="1705557C">
        <w:tc>
          <w:tcPr>
            <w:tcW w:w="8067" w:type="dxa"/>
          </w:tcPr>
          <w:p w14:paraId="41BB3473" w14:textId="77777777" w:rsidR="000B7696" w:rsidRPr="00D76F9D" w:rsidRDefault="000B7696" w:rsidP="00D76F9D">
            <w:pPr>
              <w:rPr>
                <w:rFonts w:ascii="Times New Roman" w:hAnsi="Times New Roman" w:cs="Times New Roman"/>
                <w:i/>
                <w:iCs/>
                <w:sz w:val="24"/>
              </w:rPr>
            </w:pPr>
            <w:r w:rsidRPr="00D76F9D">
              <w:rPr>
                <w:rFonts w:ascii="Times New Roman" w:hAnsi="Times New Roman" w:cs="Times New Roman"/>
                <w:i/>
                <w:iCs/>
                <w:sz w:val="24"/>
              </w:rPr>
              <w:t>One of the following:</w:t>
            </w:r>
          </w:p>
          <w:p w14:paraId="45D7E4C9" w14:textId="77777777" w:rsidR="000B7696" w:rsidRDefault="000B7696" w:rsidP="00D76F9D">
            <w:pPr>
              <w:rPr>
                <w:rFonts w:ascii="Times New Roman" w:hAnsi="Times New Roman" w:cs="Times New Roman"/>
                <w:sz w:val="24"/>
              </w:rPr>
            </w:pPr>
            <w:r w:rsidRPr="00D76F9D">
              <w:rPr>
                <w:rFonts w:ascii="Times New Roman" w:hAnsi="Times New Roman" w:cs="Times New Roman"/>
                <w:i/>
                <w:iCs/>
                <w:sz w:val="24"/>
              </w:rPr>
              <w:t>MUS 301</w:t>
            </w:r>
            <w:r>
              <w:rPr>
                <w:rFonts w:ascii="Times New Roman" w:hAnsi="Times New Roman" w:cs="Times New Roman"/>
                <w:sz w:val="24"/>
              </w:rPr>
              <w:t xml:space="preserve"> (0-1cr) – Interactive Arts Ensemble</w:t>
            </w:r>
          </w:p>
          <w:p w14:paraId="0670D807" w14:textId="77777777" w:rsidR="000B7696" w:rsidRDefault="000B7696" w:rsidP="00D76F9D">
            <w:pPr>
              <w:rPr>
                <w:rFonts w:ascii="Times New Roman" w:hAnsi="Times New Roman" w:cs="Times New Roman"/>
                <w:sz w:val="24"/>
              </w:rPr>
            </w:pPr>
            <w:r w:rsidRPr="00D76F9D">
              <w:rPr>
                <w:rFonts w:ascii="Times New Roman" w:hAnsi="Times New Roman" w:cs="Times New Roman"/>
                <w:i/>
                <w:iCs/>
                <w:sz w:val="24"/>
              </w:rPr>
              <w:t>MUS 303</w:t>
            </w:r>
            <w:r>
              <w:rPr>
                <w:rFonts w:ascii="Times New Roman" w:hAnsi="Times New Roman" w:cs="Times New Roman"/>
                <w:sz w:val="24"/>
              </w:rPr>
              <w:t xml:space="preserve"> (0-1cr) – Studio Production Ensemble</w:t>
            </w:r>
          </w:p>
          <w:p w14:paraId="7EC37350" w14:textId="4609DBA9" w:rsidR="000B7696" w:rsidRDefault="000B7696" w:rsidP="00D76F9D">
            <w:pPr>
              <w:rPr>
                <w:rFonts w:ascii="Times New Roman" w:hAnsi="Times New Roman" w:cs="Times New Roman"/>
                <w:sz w:val="24"/>
              </w:rPr>
            </w:pPr>
            <w:r w:rsidRPr="00D76F9D">
              <w:rPr>
                <w:rFonts w:ascii="Times New Roman" w:hAnsi="Times New Roman" w:cs="Times New Roman"/>
                <w:i/>
                <w:iCs/>
                <w:sz w:val="24"/>
              </w:rPr>
              <w:t>MUS 304</w:t>
            </w:r>
            <w:r>
              <w:rPr>
                <w:rFonts w:ascii="Times New Roman" w:hAnsi="Times New Roman" w:cs="Times New Roman"/>
                <w:sz w:val="24"/>
              </w:rPr>
              <w:t xml:space="preserve"> (0-1cr) – MIX Lab</w:t>
            </w:r>
          </w:p>
        </w:tc>
        <w:tc>
          <w:tcPr>
            <w:tcW w:w="1441" w:type="dxa"/>
          </w:tcPr>
          <w:p w14:paraId="2B2BCA1C" w14:textId="77777777" w:rsidR="000B7696" w:rsidRPr="00601311" w:rsidRDefault="000B7696" w:rsidP="00D76F9D">
            <w:pPr>
              <w:rPr>
                <w:rFonts w:ascii="Times New Roman" w:hAnsi="Times New Roman" w:cs="Times New Roman"/>
                <w:sz w:val="24"/>
              </w:rPr>
            </w:pPr>
          </w:p>
        </w:tc>
        <w:tc>
          <w:tcPr>
            <w:tcW w:w="1441" w:type="dxa"/>
          </w:tcPr>
          <w:p w14:paraId="49F56C5D" w14:textId="77777777" w:rsidR="000B7696" w:rsidRPr="00601311" w:rsidRDefault="000B7696" w:rsidP="00D76F9D">
            <w:pPr>
              <w:rPr>
                <w:rFonts w:ascii="Times New Roman" w:hAnsi="Times New Roman" w:cs="Times New Roman"/>
                <w:sz w:val="24"/>
              </w:rPr>
            </w:pPr>
          </w:p>
        </w:tc>
      </w:tr>
      <w:tr w:rsidR="000B7696" w:rsidRPr="00601311" w14:paraId="629D41D7" w14:textId="77777777" w:rsidTr="1705557C">
        <w:tc>
          <w:tcPr>
            <w:tcW w:w="8067" w:type="dxa"/>
            <w:shd w:val="clear" w:color="auto" w:fill="D9D9D9" w:themeFill="background1" w:themeFillShade="D9"/>
          </w:tcPr>
          <w:p w14:paraId="42F00AA3" w14:textId="77777777" w:rsidR="000B7696" w:rsidRPr="00E205F6" w:rsidRDefault="000B7696" w:rsidP="00E205F6">
            <w:pPr>
              <w:rPr>
                <w:rFonts w:ascii="Times New Roman" w:hAnsi="Times New Roman" w:cs="Times New Roman"/>
                <w:b/>
                <w:bCs/>
                <w:sz w:val="20"/>
                <w:szCs w:val="20"/>
              </w:rPr>
            </w:pPr>
            <w:r w:rsidRPr="00E205F6">
              <w:rPr>
                <w:rFonts w:ascii="Times New Roman" w:hAnsi="Times New Roman" w:cs="Times New Roman"/>
                <w:b/>
                <w:bCs/>
                <w:sz w:val="20"/>
                <w:szCs w:val="20"/>
              </w:rPr>
              <w:lastRenderedPageBreak/>
              <w:t>History and Theory Electives (11-12 Credits)</w:t>
            </w:r>
          </w:p>
        </w:tc>
        <w:tc>
          <w:tcPr>
            <w:tcW w:w="1441" w:type="dxa"/>
            <w:shd w:val="clear" w:color="auto" w:fill="D9D9D9" w:themeFill="background1" w:themeFillShade="D9"/>
          </w:tcPr>
          <w:p w14:paraId="0DD4D534" w14:textId="77777777" w:rsidR="000B7696" w:rsidRPr="00D76F9D" w:rsidRDefault="000B7696" w:rsidP="00E205F6">
            <w:pPr>
              <w:rPr>
                <w:rFonts w:ascii="Times New Roman" w:hAnsi="Times New Roman" w:cs="Times New Roman"/>
                <w:sz w:val="24"/>
              </w:rPr>
            </w:pPr>
          </w:p>
        </w:tc>
        <w:tc>
          <w:tcPr>
            <w:tcW w:w="1441" w:type="dxa"/>
            <w:shd w:val="clear" w:color="auto" w:fill="D9D9D9" w:themeFill="background1" w:themeFillShade="D9"/>
          </w:tcPr>
          <w:p w14:paraId="3903D208" w14:textId="77777777" w:rsidR="000B7696" w:rsidRPr="00D76F9D" w:rsidRDefault="000B7696" w:rsidP="00E205F6">
            <w:pPr>
              <w:rPr>
                <w:rFonts w:ascii="Times New Roman" w:hAnsi="Times New Roman" w:cs="Times New Roman"/>
                <w:sz w:val="24"/>
              </w:rPr>
            </w:pPr>
          </w:p>
        </w:tc>
      </w:tr>
      <w:tr w:rsidR="000B7696" w:rsidRPr="00601311" w14:paraId="42189CEF" w14:textId="77777777" w:rsidTr="1705557C">
        <w:tc>
          <w:tcPr>
            <w:tcW w:w="8067" w:type="dxa"/>
            <w:shd w:val="clear" w:color="auto" w:fill="auto"/>
          </w:tcPr>
          <w:p w14:paraId="45F3B324" w14:textId="77777777" w:rsidR="000B7696" w:rsidRDefault="000B7696" w:rsidP="00E205F6">
            <w:pPr>
              <w:rPr>
                <w:rFonts w:ascii="Times New Roman" w:hAnsi="Times New Roman" w:cs="Times New Roman"/>
                <w:sz w:val="24"/>
              </w:rPr>
            </w:pPr>
            <w:r>
              <w:rPr>
                <w:rFonts w:ascii="Times New Roman" w:hAnsi="Times New Roman" w:cs="Times New Roman"/>
                <w:sz w:val="24"/>
              </w:rPr>
              <w:t>FMX 201 (4cr) – History of Animation</w:t>
            </w:r>
          </w:p>
          <w:p w14:paraId="312C4458" w14:textId="77777777" w:rsidR="000B7696" w:rsidRPr="00D76F9D" w:rsidRDefault="000B7696" w:rsidP="00E205F6">
            <w:pPr>
              <w:rPr>
                <w:rFonts w:ascii="Times New Roman" w:hAnsi="Times New Roman" w:cs="Times New Roman"/>
                <w:b/>
                <w:bCs/>
                <w:sz w:val="20"/>
                <w:szCs w:val="20"/>
              </w:rPr>
            </w:pPr>
          </w:p>
        </w:tc>
        <w:tc>
          <w:tcPr>
            <w:tcW w:w="1441" w:type="dxa"/>
            <w:shd w:val="clear" w:color="auto" w:fill="auto"/>
          </w:tcPr>
          <w:p w14:paraId="0A46BCC3" w14:textId="77777777" w:rsidR="000B7696" w:rsidRPr="00D76F9D" w:rsidRDefault="000B7696" w:rsidP="00E205F6">
            <w:pPr>
              <w:rPr>
                <w:rFonts w:ascii="Times New Roman" w:hAnsi="Times New Roman" w:cs="Times New Roman"/>
                <w:sz w:val="24"/>
              </w:rPr>
            </w:pPr>
          </w:p>
        </w:tc>
        <w:tc>
          <w:tcPr>
            <w:tcW w:w="1441" w:type="dxa"/>
            <w:shd w:val="clear" w:color="auto" w:fill="auto"/>
          </w:tcPr>
          <w:p w14:paraId="56C441AE" w14:textId="77777777" w:rsidR="000B7696" w:rsidRPr="00D76F9D" w:rsidRDefault="000B7696" w:rsidP="00E205F6">
            <w:pPr>
              <w:rPr>
                <w:rFonts w:ascii="Times New Roman" w:hAnsi="Times New Roman" w:cs="Times New Roman"/>
                <w:sz w:val="24"/>
              </w:rPr>
            </w:pPr>
          </w:p>
        </w:tc>
      </w:tr>
      <w:tr w:rsidR="000B7696" w:rsidRPr="00601311" w14:paraId="79F52B89" w14:textId="77777777" w:rsidTr="1705557C">
        <w:tc>
          <w:tcPr>
            <w:tcW w:w="8067" w:type="dxa"/>
            <w:shd w:val="clear" w:color="auto" w:fill="auto"/>
          </w:tcPr>
          <w:p w14:paraId="454945CE" w14:textId="77777777" w:rsidR="000B7696" w:rsidRDefault="000B7696" w:rsidP="00E205F6">
            <w:pPr>
              <w:rPr>
                <w:rFonts w:ascii="Times New Roman" w:hAnsi="Times New Roman" w:cs="Times New Roman"/>
                <w:sz w:val="24"/>
                <w:szCs w:val="24"/>
              </w:rPr>
            </w:pPr>
            <w:r w:rsidRPr="58CBA07A">
              <w:rPr>
                <w:rFonts w:ascii="Times New Roman" w:hAnsi="Times New Roman" w:cs="Times New Roman"/>
                <w:sz w:val="24"/>
                <w:szCs w:val="24"/>
              </w:rPr>
              <w:t xml:space="preserve">FMX 211 (4cr) – </w:t>
            </w:r>
            <w:r>
              <w:rPr>
                <w:rFonts w:ascii="Times New Roman" w:hAnsi="Times New Roman" w:cs="Times New Roman"/>
                <w:sz w:val="24"/>
                <w:szCs w:val="24"/>
              </w:rPr>
              <w:t>Media Arts: History and Theory</w:t>
            </w:r>
          </w:p>
          <w:p w14:paraId="2707C688" w14:textId="77777777" w:rsidR="000B7696" w:rsidRPr="00D76F9D" w:rsidRDefault="000B7696" w:rsidP="00E205F6">
            <w:pPr>
              <w:rPr>
                <w:rFonts w:ascii="Times New Roman" w:hAnsi="Times New Roman" w:cs="Times New Roman"/>
                <w:b/>
                <w:bCs/>
                <w:sz w:val="20"/>
                <w:szCs w:val="20"/>
              </w:rPr>
            </w:pPr>
          </w:p>
        </w:tc>
        <w:tc>
          <w:tcPr>
            <w:tcW w:w="1441" w:type="dxa"/>
            <w:shd w:val="clear" w:color="auto" w:fill="auto"/>
          </w:tcPr>
          <w:p w14:paraId="705808F3" w14:textId="77777777" w:rsidR="000B7696" w:rsidRPr="00D76F9D" w:rsidRDefault="000B7696" w:rsidP="00E205F6">
            <w:pPr>
              <w:rPr>
                <w:rFonts w:ascii="Times New Roman" w:hAnsi="Times New Roman" w:cs="Times New Roman"/>
                <w:sz w:val="24"/>
              </w:rPr>
            </w:pPr>
          </w:p>
        </w:tc>
        <w:tc>
          <w:tcPr>
            <w:tcW w:w="1441" w:type="dxa"/>
            <w:shd w:val="clear" w:color="auto" w:fill="auto"/>
          </w:tcPr>
          <w:p w14:paraId="7C5C3F4B" w14:textId="77777777" w:rsidR="000B7696" w:rsidRPr="00D76F9D" w:rsidRDefault="000B7696" w:rsidP="00E205F6">
            <w:pPr>
              <w:rPr>
                <w:rFonts w:ascii="Times New Roman" w:hAnsi="Times New Roman" w:cs="Times New Roman"/>
                <w:sz w:val="24"/>
              </w:rPr>
            </w:pPr>
          </w:p>
        </w:tc>
      </w:tr>
      <w:tr w:rsidR="000B7696" w:rsidRPr="00601311" w14:paraId="2909A7CD" w14:textId="77777777" w:rsidTr="1705557C">
        <w:tc>
          <w:tcPr>
            <w:tcW w:w="8067" w:type="dxa"/>
            <w:shd w:val="clear" w:color="auto" w:fill="auto"/>
          </w:tcPr>
          <w:p w14:paraId="4D941A62" w14:textId="77777777" w:rsidR="000B7696" w:rsidRPr="00D76F9D" w:rsidRDefault="000B7696" w:rsidP="00E205F6">
            <w:pPr>
              <w:spacing w:line="259" w:lineRule="auto"/>
              <w:rPr>
                <w:rFonts w:ascii="Times New Roman" w:hAnsi="Times New Roman" w:cs="Times New Roman"/>
                <w:i/>
                <w:iCs/>
                <w:sz w:val="24"/>
              </w:rPr>
            </w:pPr>
            <w:r w:rsidRPr="00D76F9D">
              <w:rPr>
                <w:rFonts w:ascii="Times New Roman" w:hAnsi="Times New Roman" w:cs="Times New Roman"/>
                <w:i/>
                <w:iCs/>
                <w:sz w:val="24"/>
              </w:rPr>
              <w:t>One of the following:</w:t>
            </w:r>
          </w:p>
          <w:p w14:paraId="45C505EE" w14:textId="77777777" w:rsidR="000B7696" w:rsidRPr="000D76C7" w:rsidRDefault="000B7696" w:rsidP="00E205F6">
            <w:pPr>
              <w:spacing w:line="259" w:lineRule="auto"/>
              <w:rPr>
                <w:rFonts w:ascii="Times New Roman" w:hAnsi="Times New Roman" w:cs="Times New Roman"/>
                <w:sz w:val="24"/>
              </w:rPr>
            </w:pPr>
            <w:r w:rsidRPr="000D76C7">
              <w:rPr>
                <w:rFonts w:ascii="Times New Roman" w:hAnsi="Times New Roman" w:cs="Times New Roman"/>
                <w:sz w:val="24"/>
              </w:rPr>
              <w:t>COM 323 (4cr) – Digital Communication and Society</w:t>
            </w:r>
          </w:p>
          <w:p w14:paraId="32815D9E" w14:textId="77777777" w:rsidR="000B7696" w:rsidRDefault="000B7696" w:rsidP="00E205F6">
            <w:pPr>
              <w:rPr>
                <w:rFonts w:ascii="Times New Roman" w:hAnsi="Times New Roman" w:cs="Times New Roman"/>
                <w:i/>
                <w:sz w:val="20"/>
              </w:rPr>
            </w:pPr>
            <w:r>
              <w:rPr>
                <w:rFonts w:ascii="Times New Roman" w:hAnsi="Times New Roman" w:cs="Times New Roman"/>
                <w:b/>
                <w:i/>
                <w:sz w:val="20"/>
              </w:rPr>
              <w:t xml:space="preserve">             </w:t>
            </w:r>
            <w:r w:rsidRPr="000D76C7">
              <w:rPr>
                <w:rFonts w:ascii="Times New Roman" w:hAnsi="Times New Roman" w:cs="Times New Roman"/>
                <w:b/>
                <w:i/>
                <w:sz w:val="20"/>
              </w:rPr>
              <w:t xml:space="preserve">Pre-Req: </w:t>
            </w:r>
            <w:r w:rsidRPr="000D76C7">
              <w:rPr>
                <w:rFonts w:ascii="Times New Roman" w:hAnsi="Times New Roman" w:cs="Times New Roman"/>
                <w:i/>
                <w:sz w:val="20"/>
              </w:rPr>
              <w:t xml:space="preserve"> COM 224</w:t>
            </w:r>
          </w:p>
          <w:p w14:paraId="27F14E4B" w14:textId="77777777" w:rsidR="000B7696" w:rsidRPr="00D76F9D" w:rsidRDefault="000B7696" w:rsidP="00E205F6">
            <w:pPr>
              <w:rPr>
                <w:rFonts w:ascii="Times New Roman" w:hAnsi="Times New Roman" w:cs="Times New Roman"/>
                <w:iCs/>
                <w:sz w:val="24"/>
                <w:szCs w:val="24"/>
              </w:rPr>
            </w:pPr>
            <w:r w:rsidRPr="00D76F9D">
              <w:rPr>
                <w:rFonts w:ascii="Times New Roman" w:hAnsi="Times New Roman" w:cs="Times New Roman"/>
                <w:iCs/>
                <w:sz w:val="24"/>
                <w:szCs w:val="24"/>
              </w:rPr>
              <w:t>FMX 282 (4cr)</w:t>
            </w:r>
            <w:r>
              <w:rPr>
                <w:rFonts w:ascii="Times New Roman" w:hAnsi="Times New Roman" w:cs="Times New Roman"/>
                <w:iCs/>
                <w:sz w:val="24"/>
                <w:szCs w:val="24"/>
              </w:rPr>
              <w:t xml:space="preserve"> </w:t>
            </w:r>
            <w:r w:rsidRPr="000D76C7">
              <w:rPr>
                <w:rFonts w:ascii="Times New Roman" w:hAnsi="Times New Roman" w:cs="Times New Roman"/>
                <w:sz w:val="24"/>
              </w:rPr>
              <w:t>–</w:t>
            </w:r>
            <w:r>
              <w:rPr>
                <w:rFonts w:ascii="Times New Roman" w:hAnsi="Times New Roman" w:cs="Times New Roman"/>
                <w:sz w:val="24"/>
              </w:rPr>
              <w:t xml:space="preserve"> Global Perspectives in Film and New Media</w:t>
            </w:r>
          </w:p>
          <w:p w14:paraId="6F554931" w14:textId="77777777" w:rsidR="000B7696" w:rsidRDefault="000B7696" w:rsidP="00E205F6">
            <w:pPr>
              <w:rPr>
                <w:rFonts w:ascii="Times New Roman" w:hAnsi="Times New Roman" w:cs="Times New Roman"/>
                <w:sz w:val="24"/>
              </w:rPr>
            </w:pPr>
            <w:r w:rsidRPr="00D76F9D">
              <w:rPr>
                <w:rFonts w:ascii="Times New Roman" w:hAnsi="Times New Roman" w:cs="Times New Roman"/>
                <w:iCs/>
                <w:sz w:val="24"/>
                <w:szCs w:val="24"/>
              </w:rPr>
              <w:t>MUS 370 (3cr)</w:t>
            </w:r>
            <w:r>
              <w:rPr>
                <w:rFonts w:ascii="Times New Roman" w:hAnsi="Times New Roman" w:cs="Times New Roman"/>
                <w:iCs/>
                <w:sz w:val="24"/>
                <w:szCs w:val="24"/>
              </w:rPr>
              <w:t xml:space="preserve"> </w:t>
            </w:r>
            <w:r w:rsidRPr="000D76C7">
              <w:rPr>
                <w:rFonts w:ascii="Times New Roman" w:hAnsi="Times New Roman" w:cs="Times New Roman"/>
                <w:sz w:val="24"/>
              </w:rPr>
              <w:t>–</w:t>
            </w:r>
            <w:r>
              <w:rPr>
                <w:rFonts w:ascii="Times New Roman" w:hAnsi="Times New Roman" w:cs="Times New Roman"/>
                <w:sz w:val="24"/>
              </w:rPr>
              <w:t xml:space="preserve"> Music in Film and Games</w:t>
            </w:r>
          </w:p>
          <w:p w14:paraId="35E5D49D" w14:textId="77777777" w:rsidR="000B7696" w:rsidRPr="00D76F9D" w:rsidRDefault="000B7696" w:rsidP="00E205F6">
            <w:pPr>
              <w:rPr>
                <w:rFonts w:ascii="Times New Roman" w:hAnsi="Times New Roman" w:cs="Times New Roman"/>
                <w:b/>
                <w:bCs/>
                <w:sz w:val="20"/>
                <w:szCs w:val="20"/>
              </w:rPr>
            </w:pPr>
          </w:p>
        </w:tc>
        <w:tc>
          <w:tcPr>
            <w:tcW w:w="1441" w:type="dxa"/>
            <w:shd w:val="clear" w:color="auto" w:fill="auto"/>
          </w:tcPr>
          <w:p w14:paraId="4D1A4F98" w14:textId="77777777" w:rsidR="000B7696" w:rsidRPr="00D76F9D" w:rsidRDefault="000B7696" w:rsidP="00E205F6">
            <w:pPr>
              <w:rPr>
                <w:rFonts w:ascii="Times New Roman" w:hAnsi="Times New Roman" w:cs="Times New Roman"/>
                <w:sz w:val="24"/>
              </w:rPr>
            </w:pPr>
          </w:p>
        </w:tc>
        <w:tc>
          <w:tcPr>
            <w:tcW w:w="1441" w:type="dxa"/>
            <w:shd w:val="clear" w:color="auto" w:fill="auto"/>
          </w:tcPr>
          <w:p w14:paraId="056C5BC7" w14:textId="77777777" w:rsidR="000B7696" w:rsidRPr="00D76F9D" w:rsidRDefault="000B7696" w:rsidP="00E205F6">
            <w:pPr>
              <w:rPr>
                <w:rFonts w:ascii="Times New Roman" w:hAnsi="Times New Roman" w:cs="Times New Roman"/>
                <w:sz w:val="24"/>
              </w:rPr>
            </w:pPr>
          </w:p>
        </w:tc>
      </w:tr>
      <w:tr w:rsidR="000B7696" w:rsidRPr="00601311" w14:paraId="02BA9621" w14:textId="77777777" w:rsidTr="1705557C">
        <w:tc>
          <w:tcPr>
            <w:tcW w:w="8067" w:type="dxa"/>
            <w:shd w:val="clear" w:color="auto" w:fill="D9D9D9" w:themeFill="background1" w:themeFillShade="D9"/>
          </w:tcPr>
          <w:p w14:paraId="72773A63" w14:textId="77777777" w:rsidR="000B7696" w:rsidRPr="00D76F9D" w:rsidRDefault="000B7696" w:rsidP="00E205F6">
            <w:pPr>
              <w:rPr>
                <w:rFonts w:ascii="Times New Roman" w:hAnsi="Times New Roman" w:cs="Times New Roman"/>
                <w:b/>
                <w:bCs/>
                <w:sz w:val="20"/>
                <w:szCs w:val="20"/>
              </w:rPr>
            </w:pPr>
            <w:r w:rsidRPr="00D76F9D">
              <w:rPr>
                <w:rFonts w:ascii="Times New Roman" w:hAnsi="Times New Roman" w:cs="Times New Roman"/>
                <w:b/>
                <w:bCs/>
                <w:sz w:val="20"/>
                <w:szCs w:val="20"/>
              </w:rPr>
              <w:t>Seminar, Review &amp; Thesis (6 Credits)</w:t>
            </w:r>
          </w:p>
        </w:tc>
        <w:tc>
          <w:tcPr>
            <w:tcW w:w="1441" w:type="dxa"/>
            <w:shd w:val="clear" w:color="auto" w:fill="D9D9D9" w:themeFill="background1" w:themeFillShade="D9"/>
          </w:tcPr>
          <w:p w14:paraId="6307DCC7" w14:textId="77777777" w:rsidR="000B7696" w:rsidRPr="00D76F9D" w:rsidRDefault="000B7696" w:rsidP="00E205F6">
            <w:pPr>
              <w:rPr>
                <w:rFonts w:ascii="Times New Roman" w:hAnsi="Times New Roman" w:cs="Times New Roman"/>
                <w:sz w:val="24"/>
              </w:rPr>
            </w:pPr>
          </w:p>
        </w:tc>
        <w:tc>
          <w:tcPr>
            <w:tcW w:w="1441" w:type="dxa"/>
            <w:shd w:val="clear" w:color="auto" w:fill="D9D9D9" w:themeFill="background1" w:themeFillShade="D9"/>
          </w:tcPr>
          <w:p w14:paraId="3FAD9F07" w14:textId="77777777" w:rsidR="000B7696" w:rsidRPr="00D76F9D" w:rsidRDefault="000B7696" w:rsidP="00E205F6">
            <w:pPr>
              <w:rPr>
                <w:rFonts w:ascii="Times New Roman" w:hAnsi="Times New Roman" w:cs="Times New Roman"/>
                <w:sz w:val="24"/>
              </w:rPr>
            </w:pPr>
          </w:p>
        </w:tc>
      </w:tr>
      <w:tr w:rsidR="000B7696" w:rsidRPr="00601311" w14:paraId="0AF28E37" w14:textId="77777777" w:rsidTr="1705557C">
        <w:tc>
          <w:tcPr>
            <w:tcW w:w="8067" w:type="dxa"/>
          </w:tcPr>
          <w:p w14:paraId="4B1E2783" w14:textId="77777777" w:rsidR="000B7696" w:rsidRPr="00E205F6" w:rsidRDefault="000B7696" w:rsidP="00E205F6">
            <w:pPr>
              <w:rPr>
                <w:rFonts w:ascii="Times New Roman" w:hAnsi="Times New Roman" w:cs="Times New Roman"/>
                <w:sz w:val="24"/>
              </w:rPr>
            </w:pPr>
            <w:r w:rsidRPr="00E205F6">
              <w:rPr>
                <w:rFonts w:ascii="Times New Roman" w:hAnsi="Times New Roman" w:cs="Times New Roman"/>
                <w:sz w:val="24"/>
              </w:rPr>
              <w:t>FMX 298 (2cr) – Professional Seminar</w:t>
            </w:r>
          </w:p>
          <w:p w14:paraId="5EDE96EB" w14:textId="77777777" w:rsidR="000B7696" w:rsidRPr="00E205F6" w:rsidRDefault="000B7696" w:rsidP="00E205F6">
            <w:pPr>
              <w:ind w:left="700"/>
              <w:rPr>
                <w:rFonts w:ascii="Times New Roman" w:hAnsi="Times New Roman" w:cs="Times New Roman"/>
                <w:sz w:val="24"/>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FMX 210 or FMX 241, and 44 or more earned credits, with at least one of the following: FMX 217, FMX 238, FMX 310, FMX 312, FMX 313, FMX 314, COM 339, or FMX 463; or consent of instructor</w:t>
            </w:r>
          </w:p>
        </w:tc>
        <w:tc>
          <w:tcPr>
            <w:tcW w:w="1441" w:type="dxa"/>
          </w:tcPr>
          <w:p w14:paraId="1C50AD69" w14:textId="77777777" w:rsidR="000B7696" w:rsidRPr="00D76F9D" w:rsidRDefault="000B7696" w:rsidP="00E205F6">
            <w:pPr>
              <w:rPr>
                <w:rFonts w:ascii="Times New Roman" w:hAnsi="Times New Roman" w:cs="Times New Roman"/>
                <w:sz w:val="24"/>
              </w:rPr>
            </w:pPr>
          </w:p>
        </w:tc>
        <w:tc>
          <w:tcPr>
            <w:tcW w:w="1441" w:type="dxa"/>
          </w:tcPr>
          <w:p w14:paraId="5E19482B" w14:textId="77777777" w:rsidR="000B7696" w:rsidRPr="00D76F9D" w:rsidRDefault="000B7696" w:rsidP="00E205F6">
            <w:pPr>
              <w:rPr>
                <w:rFonts w:ascii="Times New Roman" w:hAnsi="Times New Roman" w:cs="Times New Roman"/>
                <w:sz w:val="24"/>
              </w:rPr>
            </w:pPr>
          </w:p>
        </w:tc>
      </w:tr>
      <w:tr w:rsidR="000B7696" w:rsidRPr="00601311" w14:paraId="638E25E9" w14:textId="77777777" w:rsidTr="1705557C">
        <w:tc>
          <w:tcPr>
            <w:tcW w:w="8067" w:type="dxa"/>
          </w:tcPr>
          <w:p w14:paraId="1646795F" w14:textId="77777777" w:rsidR="000B7696" w:rsidRPr="00E205F6" w:rsidRDefault="000B7696" w:rsidP="00E205F6">
            <w:pPr>
              <w:rPr>
                <w:rFonts w:ascii="Times New Roman" w:hAnsi="Times New Roman" w:cs="Times New Roman"/>
                <w:sz w:val="24"/>
              </w:rPr>
            </w:pPr>
            <w:r w:rsidRPr="00E205F6">
              <w:rPr>
                <w:rFonts w:ascii="Times New Roman" w:hAnsi="Times New Roman" w:cs="Times New Roman"/>
                <w:sz w:val="24"/>
              </w:rPr>
              <w:t>FMX 398 (0cr) – Junior Portfolio Review</w:t>
            </w:r>
          </w:p>
          <w:p w14:paraId="28AAFD7E" w14:textId="77777777" w:rsidR="000B7696" w:rsidRPr="00E205F6" w:rsidRDefault="000B7696" w:rsidP="00E205F6">
            <w:pPr>
              <w:ind w:left="720"/>
              <w:rPr>
                <w:rFonts w:ascii="Times New Roman" w:hAnsi="Times New Roman" w:cs="Times New Roman"/>
                <w:i/>
                <w:sz w:val="20"/>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Earned 44 credits, or more</w:t>
            </w:r>
            <w:r>
              <w:rPr>
                <w:rFonts w:ascii="Times New Roman" w:hAnsi="Times New Roman" w:cs="Times New Roman"/>
                <w:i/>
                <w:sz w:val="20"/>
              </w:rPr>
              <w:t>, o</w:t>
            </w:r>
            <w:r w:rsidRPr="00E205F6">
              <w:rPr>
                <w:rFonts w:ascii="Times New Roman" w:hAnsi="Times New Roman" w:cs="Times New Roman"/>
                <w:i/>
                <w:sz w:val="20"/>
              </w:rPr>
              <w:t>r permission of instructor</w:t>
            </w:r>
          </w:p>
          <w:p w14:paraId="42CB854B" w14:textId="77777777" w:rsidR="000B7696" w:rsidRPr="00E205F6" w:rsidRDefault="000B7696" w:rsidP="00E205F6">
            <w:pPr>
              <w:ind w:left="700"/>
              <w:rPr>
                <w:rFonts w:ascii="Times New Roman" w:hAnsi="Times New Roman" w:cs="Times New Roman"/>
                <w:i/>
                <w:iCs/>
                <w:sz w:val="24"/>
              </w:rPr>
            </w:pPr>
            <w:r w:rsidRPr="00E205F6">
              <w:rPr>
                <w:rFonts w:ascii="Times New Roman" w:hAnsi="Times New Roman" w:cs="Times New Roman"/>
                <w:b/>
                <w:i/>
                <w:sz w:val="20"/>
              </w:rPr>
              <w:t xml:space="preserve">Pre/Co-Req: </w:t>
            </w:r>
            <w:r w:rsidRPr="00E205F6">
              <w:rPr>
                <w:rFonts w:ascii="Times New Roman" w:hAnsi="Times New Roman" w:cs="Times New Roman"/>
                <w:i/>
                <w:sz w:val="20"/>
              </w:rPr>
              <w:t xml:space="preserve"> FMX 298</w:t>
            </w:r>
          </w:p>
        </w:tc>
        <w:tc>
          <w:tcPr>
            <w:tcW w:w="1441" w:type="dxa"/>
          </w:tcPr>
          <w:p w14:paraId="14C562C5" w14:textId="77777777" w:rsidR="000B7696" w:rsidRPr="00D76F9D" w:rsidRDefault="000B7696" w:rsidP="00E205F6">
            <w:pPr>
              <w:rPr>
                <w:rFonts w:ascii="Times New Roman" w:hAnsi="Times New Roman" w:cs="Times New Roman"/>
                <w:sz w:val="24"/>
              </w:rPr>
            </w:pPr>
          </w:p>
        </w:tc>
        <w:tc>
          <w:tcPr>
            <w:tcW w:w="1441" w:type="dxa"/>
          </w:tcPr>
          <w:p w14:paraId="736ACED8" w14:textId="77777777" w:rsidR="000B7696" w:rsidRPr="00D76F9D" w:rsidRDefault="000B7696" w:rsidP="00E205F6">
            <w:pPr>
              <w:rPr>
                <w:rFonts w:ascii="Times New Roman" w:hAnsi="Times New Roman" w:cs="Times New Roman"/>
                <w:sz w:val="24"/>
              </w:rPr>
            </w:pPr>
          </w:p>
        </w:tc>
      </w:tr>
      <w:tr w:rsidR="000B7696" w:rsidRPr="00601311" w14:paraId="46293A68" w14:textId="77777777" w:rsidTr="1705557C">
        <w:tc>
          <w:tcPr>
            <w:tcW w:w="8067" w:type="dxa"/>
          </w:tcPr>
          <w:p w14:paraId="5F5135C8" w14:textId="77777777" w:rsidR="000B7696" w:rsidRPr="00E205F6" w:rsidRDefault="000B7696" w:rsidP="00E205F6">
            <w:pPr>
              <w:rPr>
                <w:rFonts w:ascii="Times New Roman" w:hAnsi="Times New Roman" w:cs="Times New Roman"/>
                <w:sz w:val="24"/>
              </w:rPr>
            </w:pPr>
            <w:r w:rsidRPr="00E205F6">
              <w:rPr>
                <w:rFonts w:ascii="Times New Roman" w:hAnsi="Times New Roman" w:cs="Times New Roman"/>
                <w:sz w:val="24"/>
              </w:rPr>
              <w:t>FMX 499 (4cr) – Senior Project in FMX</w:t>
            </w:r>
          </w:p>
          <w:p w14:paraId="49892733" w14:textId="77777777" w:rsidR="000B7696" w:rsidRPr="00D76F9D" w:rsidRDefault="000B7696" w:rsidP="00E205F6">
            <w:pPr>
              <w:ind w:left="700"/>
              <w:rPr>
                <w:rFonts w:ascii="Times New Roman" w:hAnsi="Times New Roman" w:cs="Times New Roman"/>
                <w:i/>
                <w:iCs/>
                <w:sz w:val="24"/>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FMX 398 and senior standing in Animation, Digital Arts, New Media, or New Media Production major, after completion of 106 credits, or consent of instructor</w:t>
            </w:r>
          </w:p>
        </w:tc>
        <w:tc>
          <w:tcPr>
            <w:tcW w:w="1441" w:type="dxa"/>
          </w:tcPr>
          <w:p w14:paraId="2DB1BECC" w14:textId="77777777" w:rsidR="000B7696" w:rsidRPr="00D76F9D" w:rsidRDefault="000B7696" w:rsidP="00E205F6">
            <w:pPr>
              <w:rPr>
                <w:rFonts w:ascii="Times New Roman" w:hAnsi="Times New Roman" w:cs="Times New Roman"/>
                <w:sz w:val="24"/>
              </w:rPr>
            </w:pPr>
          </w:p>
        </w:tc>
        <w:tc>
          <w:tcPr>
            <w:tcW w:w="1441" w:type="dxa"/>
          </w:tcPr>
          <w:p w14:paraId="16F167D6" w14:textId="77777777" w:rsidR="000B7696" w:rsidRPr="00D76F9D" w:rsidRDefault="000B7696" w:rsidP="00E205F6">
            <w:pPr>
              <w:rPr>
                <w:rFonts w:ascii="Times New Roman" w:hAnsi="Times New Roman" w:cs="Times New Roman"/>
                <w:sz w:val="24"/>
              </w:rPr>
            </w:pPr>
          </w:p>
        </w:tc>
      </w:tr>
      <w:tr w:rsidR="000B7696" w:rsidRPr="00601311" w14:paraId="3EE99C2F" w14:textId="77777777" w:rsidTr="1705557C">
        <w:tc>
          <w:tcPr>
            <w:tcW w:w="10949" w:type="dxa"/>
            <w:gridSpan w:val="3"/>
            <w:shd w:val="clear" w:color="auto" w:fill="D9D9D9" w:themeFill="background1" w:themeFillShade="D9"/>
          </w:tcPr>
          <w:p w14:paraId="0216C754" w14:textId="77777777" w:rsidR="000B7696" w:rsidRPr="00AB58C0" w:rsidRDefault="000B7696" w:rsidP="00E205F6">
            <w:pPr>
              <w:pStyle w:val="DegreePlan"/>
            </w:pPr>
            <w:r>
              <w:t>Major Residency Requirements (15</w:t>
            </w:r>
            <w:r w:rsidRPr="00AB58C0">
              <w:t xml:space="preserve"> Credits)</w:t>
            </w:r>
          </w:p>
        </w:tc>
      </w:tr>
      <w:tr w:rsidR="000B7696" w:rsidRPr="00BF5B3F" w14:paraId="2823DAD0" w14:textId="77777777" w:rsidTr="1705557C">
        <w:tc>
          <w:tcPr>
            <w:tcW w:w="10949" w:type="dxa"/>
            <w:gridSpan w:val="3"/>
          </w:tcPr>
          <w:p w14:paraId="23199989" w14:textId="77777777" w:rsidR="000B7696" w:rsidRPr="00BF5B3F" w:rsidRDefault="000B7696" w:rsidP="00E205F6">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67C0C651" w14:textId="1E1F779B" w:rsidR="00AA13BA" w:rsidRPr="000B7696" w:rsidRDefault="00AA13BA"/>
    <w:sectPr w:rsidR="00AA13BA" w:rsidRPr="000B769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3CA8"/>
    <w:rsid w:val="0005440F"/>
    <w:rsid w:val="00060A32"/>
    <w:rsid w:val="0006739C"/>
    <w:rsid w:val="0008501E"/>
    <w:rsid w:val="0009370F"/>
    <w:rsid w:val="000A6677"/>
    <w:rsid w:val="000B7696"/>
    <w:rsid w:val="000D76C7"/>
    <w:rsid w:val="00106638"/>
    <w:rsid w:val="001325B5"/>
    <w:rsid w:val="00143BE3"/>
    <w:rsid w:val="00150CD1"/>
    <w:rsid w:val="00154E0D"/>
    <w:rsid w:val="00171F07"/>
    <w:rsid w:val="00176877"/>
    <w:rsid w:val="00196B20"/>
    <w:rsid w:val="001D6B9B"/>
    <w:rsid w:val="001E13DF"/>
    <w:rsid w:val="001E4AC6"/>
    <w:rsid w:val="001F34D5"/>
    <w:rsid w:val="002033A0"/>
    <w:rsid w:val="00206D99"/>
    <w:rsid w:val="00266404"/>
    <w:rsid w:val="00275EED"/>
    <w:rsid w:val="00284857"/>
    <w:rsid w:val="002B2475"/>
    <w:rsid w:val="002D5733"/>
    <w:rsid w:val="002F5725"/>
    <w:rsid w:val="003058E7"/>
    <w:rsid w:val="0033636B"/>
    <w:rsid w:val="003430AF"/>
    <w:rsid w:val="00343D38"/>
    <w:rsid w:val="003521CE"/>
    <w:rsid w:val="00352E42"/>
    <w:rsid w:val="00391C51"/>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496FB2"/>
    <w:rsid w:val="00501DD1"/>
    <w:rsid w:val="005033F5"/>
    <w:rsid w:val="00550388"/>
    <w:rsid w:val="00561B93"/>
    <w:rsid w:val="00584BD1"/>
    <w:rsid w:val="005A3D77"/>
    <w:rsid w:val="005B00AB"/>
    <w:rsid w:val="005B2C3E"/>
    <w:rsid w:val="005B594D"/>
    <w:rsid w:val="005D2AD2"/>
    <w:rsid w:val="005E0FB4"/>
    <w:rsid w:val="005F72A4"/>
    <w:rsid w:val="00601311"/>
    <w:rsid w:val="00601EEC"/>
    <w:rsid w:val="00605438"/>
    <w:rsid w:val="00615A5F"/>
    <w:rsid w:val="006847BF"/>
    <w:rsid w:val="00687400"/>
    <w:rsid w:val="006B4EAF"/>
    <w:rsid w:val="006B771B"/>
    <w:rsid w:val="006C10B0"/>
    <w:rsid w:val="006D0391"/>
    <w:rsid w:val="006F0319"/>
    <w:rsid w:val="006F113E"/>
    <w:rsid w:val="00710933"/>
    <w:rsid w:val="00745403"/>
    <w:rsid w:val="00754D40"/>
    <w:rsid w:val="00755E65"/>
    <w:rsid w:val="00775B75"/>
    <w:rsid w:val="00783E03"/>
    <w:rsid w:val="00785C5B"/>
    <w:rsid w:val="007D55A6"/>
    <w:rsid w:val="008119DE"/>
    <w:rsid w:val="00812C83"/>
    <w:rsid w:val="00812D6F"/>
    <w:rsid w:val="0083633F"/>
    <w:rsid w:val="00842DAC"/>
    <w:rsid w:val="00856B6E"/>
    <w:rsid w:val="00861ED4"/>
    <w:rsid w:val="00885124"/>
    <w:rsid w:val="00891B3D"/>
    <w:rsid w:val="008B279B"/>
    <w:rsid w:val="008C6F30"/>
    <w:rsid w:val="008D1FC2"/>
    <w:rsid w:val="009234C2"/>
    <w:rsid w:val="009261BB"/>
    <w:rsid w:val="0096265D"/>
    <w:rsid w:val="009B7571"/>
    <w:rsid w:val="009D0B00"/>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065D5"/>
    <w:rsid w:val="00B41330"/>
    <w:rsid w:val="00B41CB0"/>
    <w:rsid w:val="00B60E39"/>
    <w:rsid w:val="00B70D4D"/>
    <w:rsid w:val="00B81BD7"/>
    <w:rsid w:val="00B96848"/>
    <w:rsid w:val="00BD11FF"/>
    <w:rsid w:val="00BF5B3F"/>
    <w:rsid w:val="00C27E3C"/>
    <w:rsid w:val="00CB1DDD"/>
    <w:rsid w:val="00CD5B3D"/>
    <w:rsid w:val="00CE21CF"/>
    <w:rsid w:val="00CE3397"/>
    <w:rsid w:val="00D43AC7"/>
    <w:rsid w:val="00D73532"/>
    <w:rsid w:val="00D76F9D"/>
    <w:rsid w:val="00DA1462"/>
    <w:rsid w:val="00DB04D2"/>
    <w:rsid w:val="00DB2AA8"/>
    <w:rsid w:val="00DC25E3"/>
    <w:rsid w:val="00DE3BC5"/>
    <w:rsid w:val="00DF03CE"/>
    <w:rsid w:val="00DF5934"/>
    <w:rsid w:val="00DF65F4"/>
    <w:rsid w:val="00E205F6"/>
    <w:rsid w:val="00E20BE5"/>
    <w:rsid w:val="00E37A1A"/>
    <w:rsid w:val="00E42913"/>
    <w:rsid w:val="00E6179B"/>
    <w:rsid w:val="00EE4746"/>
    <w:rsid w:val="00F04579"/>
    <w:rsid w:val="00F330DE"/>
    <w:rsid w:val="00F62EBE"/>
    <w:rsid w:val="00F72234"/>
    <w:rsid w:val="00F765DD"/>
    <w:rsid w:val="00F8396E"/>
    <w:rsid w:val="00F90F0A"/>
    <w:rsid w:val="00FF2C3A"/>
    <w:rsid w:val="01FED5C8"/>
    <w:rsid w:val="1705557C"/>
    <w:rsid w:val="58CBA07A"/>
    <w:rsid w:val="75F8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7CC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0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30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0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330D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330D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30D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30D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D69B8-77BB-477B-A226-8981F4AB4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New Media</vt:lpstr>
    </vt:vector>
  </TitlesOfParts>
  <Company>The University of Tampa</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New Media</dc:title>
  <dc:subject>Bachelor of Fine Arts in New Media</dc:subject>
  <dc:creator>The University of Tampa</dc:creator>
  <cp:keywords>Unofficial, Degree, Planning, Worksheet, Bachelor, of, Fine, Arts, in, New, Media, the, University, Tampa</cp:keywords>
  <dc:description/>
  <cp:lastModifiedBy>Asia Brown</cp:lastModifiedBy>
  <cp:revision>8</cp:revision>
  <cp:lastPrinted>2019-10-25T19:10:00Z</cp:lastPrinted>
  <dcterms:created xsi:type="dcterms:W3CDTF">2021-04-02T18:32:00Z</dcterms:created>
  <dcterms:modified xsi:type="dcterms:W3CDTF">2021-10-18T18:53:00Z</dcterms:modified>
</cp:coreProperties>
</file>